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D7" w:rsidRDefault="00D045D7" w:rsidP="00D045D7">
      <w:pPr>
        <w:spacing w:line="540" w:lineRule="exact"/>
        <w:jc w:val="center"/>
        <w:rPr>
          <w:rFonts w:ascii="標楷體" w:eastAsia="標楷體" w:hAnsi="標楷體"/>
          <w:b/>
          <w:sz w:val="40"/>
          <w:szCs w:val="44"/>
        </w:rPr>
      </w:pPr>
      <w:r w:rsidRPr="00EF56A8">
        <w:rPr>
          <w:rFonts w:ascii="標楷體" w:eastAsia="標楷體" w:hAnsi="標楷體" w:hint="eastAsia"/>
          <w:b/>
          <w:sz w:val="40"/>
          <w:szCs w:val="44"/>
        </w:rPr>
        <w:t>嘉</w:t>
      </w:r>
      <w:bookmarkStart w:id="0" w:name="_GoBack"/>
      <w:r w:rsidRPr="00EF56A8">
        <w:rPr>
          <w:rFonts w:ascii="標楷體" w:eastAsia="標楷體" w:hAnsi="標楷體" w:hint="eastAsia"/>
          <w:b/>
          <w:sz w:val="40"/>
          <w:szCs w:val="44"/>
        </w:rPr>
        <w:t>義縣</w:t>
      </w:r>
      <w:r>
        <w:rPr>
          <w:rFonts w:ascii="標楷體" w:eastAsia="標楷體" w:hAnsi="標楷體" w:hint="eastAsia"/>
          <w:b/>
          <w:sz w:val="40"/>
          <w:szCs w:val="44"/>
        </w:rPr>
        <w:t>政府暨所屬機關</w:t>
      </w:r>
    </w:p>
    <w:p w:rsidR="00D045D7" w:rsidRPr="009C20B7" w:rsidRDefault="00D045D7" w:rsidP="00D045D7">
      <w:pPr>
        <w:spacing w:line="54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591E75">
        <w:rPr>
          <w:rFonts w:ascii="標楷體" w:eastAsia="標楷體" w:hAnsi="標楷體" w:hint="eastAsia"/>
          <w:b/>
          <w:sz w:val="40"/>
          <w:szCs w:val="40"/>
        </w:rPr>
        <w:t>「</w:t>
      </w:r>
      <w:r>
        <w:rPr>
          <w:rFonts w:ascii="標楷體" w:eastAsia="標楷體" w:hAnsi="標楷體" w:hint="eastAsia"/>
          <w:b/>
          <w:sz w:val="40"/>
          <w:szCs w:val="40"/>
        </w:rPr>
        <w:t>北管相迎，有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『</w:t>
      </w:r>
      <w:r>
        <w:rPr>
          <w:rFonts w:ascii="標楷體" w:eastAsia="標楷體" w:hAnsi="標楷體" w:hint="eastAsia"/>
          <w:b/>
          <w:sz w:val="40"/>
          <w:szCs w:val="40"/>
        </w:rPr>
        <w:t>鹽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』千里</w:t>
      </w:r>
      <w:r>
        <w:rPr>
          <w:rFonts w:ascii="標楷體" w:eastAsia="標楷體" w:hAnsi="標楷體" w:hint="eastAsia"/>
          <w:b/>
          <w:sz w:val="40"/>
          <w:szCs w:val="40"/>
        </w:rPr>
        <w:t>來相會</w:t>
      </w:r>
      <w:r w:rsidRPr="00591E75">
        <w:rPr>
          <w:rFonts w:ascii="標楷體" w:eastAsia="標楷體" w:hAnsi="標楷體" w:hint="eastAsia"/>
          <w:b/>
          <w:sz w:val="40"/>
          <w:szCs w:val="40"/>
        </w:rPr>
        <w:t>」</w:t>
      </w:r>
      <w:r>
        <w:rPr>
          <w:rFonts w:ascii="標楷體" w:eastAsia="標楷體" w:hAnsi="標楷體" w:hint="eastAsia"/>
          <w:b/>
          <w:sz w:val="40"/>
          <w:szCs w:val="44"/>
        </w:rPr>
        <w:t>環境教育</w:t>
      </w:r>
      <w:r w:rsidRPr="00EF56A8">
        <w:rPr>
          <w:rFonts w:ascii="標楷體" w:eastAsia="標楷體" w:hAnsi="標楷體" w:hint="eastAsia"/>
          <w:b/>
          <w:sz w:val="40"/>
          <w:szCs w:val="44"/>
        </w:rPr>
        <w:t>行程表</w:t>
      </w:r>
    </w:p>
    <w:bookmarkEnd w:id="0"/>
    <w:p w:rsidR="00D045D7" w:rsidRPr="00EF56A8" w:rsidRDefault="00D045D7" w:rsidP="00D045D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F56A8">
        <w:rPr>
          <w:rFonts w:ascii="標楷體" w:eastAsia="標楷體" w:hAnsi="標楷體" w:hint="eastAsia"/>
          <w:b/>
          <w:sz w:val="30"/>
          <w:szCs w:val="30"/>
        </w:rPr>
        <w:t>日期：</w:t>
      </w:r>
      <w:r>
        <w:rPr>
          <w:rFonts w:ascii="標楷體" w:eastAsia="標楷體" w:hAnsi="標楷體" w:hint="eastAsia"/>
          <w:b/>
          <w:sz w:val="30"/>
          <w:szCs w:val="30"/>
        </w:rPr>
        <w:t>107</w:t>
      </w:r>
      <w:r w:rsidRPr="00EF56A8">
        <w:rPr>
          <w:rFonts w:ascii="標楷體" w:eastAsia="標楷體" w:hAnsi="標楷體" w:hint="eastAsia"/>
          <w:b/>
          <w:sz w:val="30"/>
          <w:szCs w:val="30"/>
        </w:rPr>
        <w:t>年</w:t>
      </w:r>
      <w:r>
        <w:rPr>
          <w:rFonts w:ascii="標楷體" w:eastAsia="標楷體" w:hAnsi="標楷體" w:hint="eastAsia"/>
          <w:b/>
          <w:sz w:val="30"/>
          <w:szCs w:val="30"/>
        </w:rPr>
        <w:t>6</w:t>
      </w:r>
      <w:r w:rsidRPr="00EF56A8">
        <w:rPr>
          <w:rFonts w:ascii="標楷體" w:eastAsia="標楷體" w:hAnsi="標楷體" w:hint="eastAsia"/>
          <w:b/>
          <w:sz w:val="30"/>
          <w:szCs w:val="30"/>
        </w:rPr>
        <w:t>月</w:t>
      </w:r>
      <w:r>
        <w:rPr>
          <w:rFonts w:ascii="標楷體" w:eastAsia="標楷體" w:hAnsi="標楷體" w:hint="eastAsia"/>
          <w:b/>
          <w:sz w:val="30"/>
          <w:szCs w:val="30"/>
        </w:rPr>
        <w:t>7(星期四)</w:t>
      </w:r>
    </w:p>
    <w:tbl>
      <w:tblPr>
        <w:tblW w:w="9814" w:type="dxa"/>
        <w:tblInd w:w="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410"/>
        <w:gridCol w:w="2977"/>
        <w:gridCol w:w="2279"/>
      </w:tblGrid>
      <w:tr w:rsidR="00D045D7" w:rsidRPr="00EF56A8" w:rsidTr="005434F2">
        <w:tc>
          <w:tcPr>
            <w:tcW w:w="2148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2977" w:type="dxa"/>
            <w:shd w:val="clear" w:color="auto" w:fill="CCCCCC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279" w:type="dxa"/>
            <w:shd w:val="clear" w:color="auto" w:fill="CCCCCC"/>
            <w:vAlign w:val="center"/>
          </w:tcPr>
          <w:p w:rsidR="00D045D7" w:rsidRPr="00EF56A8" w:rsidRDefault="00D045D7" w:rsidP="005434F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045D7" w:rsidRPr="00EF56A8" w:rsidTr="005434F2">
        <w:trPr>
          <w:trHeight w:val="1022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08：00～08：30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相聚在此刻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45D7" w:rsidRPr="00F5781E" w:rsidRDefault="00D045D7" w:rsidP="005434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  <w:p w:rsidR="00D045D7" w:rsidRPr="00F5781E" w:rsidRDefault="00D045D7" w:rsidP="005434F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(太保市祥和二路東段8號)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08：30～09：00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tabs>
                <w:tab w:val="left" w:pos="2310"/>
              </w:tabs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幸福啟程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幸福巴士啟動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5781E">
              <w:rPr>
                <w:rFonts w:ascii="標楷體" w:eastAsia="標楷體" w:hAnsi="標楷體" w:hint="eastAsia"/>
                <w:szCs w:val="24"/>
              </w:rPr>
              <w:t>(搭車前往內田慶和軒)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本縣布袋鎮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cs="Helvetica" w:hint="eastAsia"/>
                <w:color w:val="000000" w:themeColor="text1"/>
                <w:sz w:val="28"/>
                <w:szCs w:val="28"/>
              </w:rPr>
              <w:t>內田慶和軒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09：00～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愛情密碼之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台灣dorema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練唱台灣鄉間音符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-尺工譜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299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：30～11：00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車程，來去下一站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11：00～1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一起愛料理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風光大餐/料理動手做</w:t>
            </w:r>
          </w:p>
        </w:tc>
        <w:tc>
          <w:tcPr>
            <w:tcW w:w="2279" w:type="dxa"/>
            <w:vMerge w:val="restart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本縣洲南鹽場</w:t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F5781E">
              <w:rPr>
                <w:rFonts w:ascii="標楷體" w:eastAsia="標楷體" w:hAnsi="標楷體" w:cs="Helvetica"/>
                <w:color w:val="000000" w:themeColor="text1"/>
                <w:sz w:val="28"/>
                <w:szCs w:val="28"/>
              </w:rPr>
              <w:t>布袋鎮龍江里402號</w:t>
            </w:r>
            <w:r w:rsidRPr="00F5781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鹽來如此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讓我遇見你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創意分組/鹽田互動闖通關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愛情香包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鹽定一生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信物製作/動手做香包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795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：00～1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：30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尋找我的她/他</w:t>
            </w:r>
            <w:r w:rsidRPr="00F578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ebdings" w:char="F059"/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45D7" w:rsidRPr="00F5781E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交換信物/配對</w:t>
            </w:r>
          </w:p>
        </w:tc>
        <w:tc>
          <w:tcPr>
            <w:tcW w:w="2279" w:type="dxa"/>
            <w:vMerge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45D7" w:rsidRPr="00EF56A8" w:rsidTr="005434F2">
        <w:trPr>
          <w:trHeight w:val="958"/>
        </w:trPr>
        <w:tc>
          <w:tcPr>
            <w:tcW w:w="2148" w:type="dxa"/>
            <w:shd w:val="clear" w:color="auto" w:fill="auto"/>
            <w:vAlign w:val="center"/>
          </w:tcPr>
          <w:p w:rsidR="00D045D7" w:rsidRPr="00EF56A8" w:rsidRDefault="00D045D7" w:rsidP="005434F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F56A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666" w:type="dxa"/>
            <w:gridSpan w:val="3"/>
            <w:shd w:val="clear" w:color="auto" w:fill="auto"/>
            <w:vAlign w:val="center"/>
          </w:tcPr>
          <w:p w:rsidR="00D045D7" w:rsidRPr="00F5781E" w:rsidRDefault="00D045D7" w:rsidP="005434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781E">
              <w:rPr>
                <w:rFonts w:ascii="標楷體" w:eastAsia="標楷體" w:hAnsi="標楷體" w:hint="eastAsia"/>
                <w:sz w:val="28"/>
                <w:szCs w:val="28"/>
              </w:rPr>
              <w:t>活動結束，笑意滿滿回家去～</w:t>
            </w:r>
          </w:p>
        </w:tc>
      </w:tr>
    </w:tbl>
    <w:p w:rsidR="00D045D7" w:rsidRPr="00EF56A8" w:rsidRDefault="00D045D7" w:rsidP="00D045D7">
      <w:pPr>
        <w:spacing w:line="440" w:lineRule="exact"/>
        <w:ind w:left="1320" w:hangingChars="440" w:hanging="1320"/>
        <w:rPr>
          <w:rFonts w:ascii="標楷體" w:eastAsia="標楷體" w:hAnsi="標楷體"/>
          <w:sz w:val="30"/>
          <w:szCs w:val="36"/>
        </w:rPr>
      </w:pPr>
      <w:r w:rsidRPr="00EF56A8">
        <w:rPr>
          <w:rFonts w:ascii="標楷體" w:eastAsia="標楷體" w:hAnsi="標楷體" w:hint="eastAsia"/>
          <w:sz w:val="30"/>
          <w:szCs w:val="36"/>
        </w:rPr>
        <w:t>注意事項：</w:t>
      </w:r>
    </w:p>
    <w:p w:rsidR="00D045D7" w:rsidRPr="00CC37C4" w:rsidRDefault="00D045D7" w:rsidP="00D045D7">
      <w:pPr>
        <w:spacing w:line="440" w:lineRule="exact"/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F55BA92" wp14:editId="46E3606F">
            <wp:simplePos x="0" y="0"/>
            <wp:positionH relativeFrom="column">
              <wp:posOffset>6254870</wp:posOffset>
            </wp:positionH>
            <wp:positionV relativeFrom="paragraph">
              <wp:posOffset>32181</wp:posOffset>
            </wp:positionV>
            <wp:extent cx="381000" cy="695325"/>
            <wp:effectExtent l="19050" t="0" r="0" b="0"/>
            <wp:wrapTight wrapText="bothSides">
              <wp:wrapPolygon edited="0">
                <wp:start x="-1080" y="0"/>
                <wp:lineTo x="-1080" y="21304"/>
                <wp:lineTo x="21600" y="21304"/>
                <wp:lineTo x="21600" y="0"/>
                <wp:lineTo x="-108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noProof/>
          <w:sz w:val="40"/>
          <w:szCs w:val="44"/>
        </w:rPr>
        <w:drawing>
          <wp:anchor distT="0" distB="0" distL="114300" distR="114300" simplePos="0" relativeHeight="251660288" behindDoc="1" locked="0" layoutInCell="1" allowOverlap="1" wp14:anchorId="1BF763A9" wp14:editId="7CB6FBFE">
            <wp:simplePos x="0" y="0"/>
            <wp:positionH relativeFrom="column">
              <wp:posOffset>4989327</wp:posOffset>
            </wp:positionH>
            <wp:positionV relativeFrom="paragraph">
              <wp:posOffset>438138</wp:posOffset>
            </wp:positionV>
            <wp:extent cx="1333500" cy="1400175"/>
            <wp:effectExtent l="1905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30"/>
          <w:szCs w:val="36"/>
        </w:rPr>
        <w:t>參加人員活動當日請穿著運動</w:t>
      </w:r>
      <w:r w:rsidRPr="00EF56A8">
        <w:rPr>
          <w:rFonts w:ascii="標楷體" w:eastAsia="標楷體" w:hAnsi="標楷體" w:hint="eastAsia"/>
          <w:sz w:val="30"/>
          <w:szCs w:val="36"/>
        </w:rPr>
        <w:t>鞋、</w:t>
      </w:r>
      <w:r>
        <w:rPr>
          <w:rFonts w:ascii="標楷體" w:eastAsia="標楷體" w:hAnsi="標楷體" w:hint="eastAsia"/>
          <w:sz w:val="30"/>
          <w:szCs w:val="36"/>
        </w:rPr>
        <w:t>寬鬆</w:t>
      </w:r>
      <w:r w:rsidRPr="00EF56A8">
        <w:rPr>
          <w:rFonts w:ascii="標楷體" w:eastAsia="標楷體" w:hAnsi="標楷體" w:hint="eastAsia"/>
          <w:sz w:val="30"/>
          <w:szCs w:val="36"/>
        </w:rPr>
        <w:t>長褲(勿著裙裝)，並自備</w:t>
      </w:r>
      <w:r>
        <w:rPr>
          <w:rFonts w:ascii="標楷體" w:eastAsia="標楷體" w:hAnsi="標楷體" w:hint="eastAsia"/>
          <w:sz w:val="30"/>
          <w:szCs w:val="36"/>
        </w:rPr>
        <w:t>環保杯筷、</w:t>
      </w:r>
      <w:r w:rsidRPr="00EF56A8">
        <w:rPr>
          <w:rFonts w:ascii="標楷體" w:eastAsia="標楷體" w:hAnsi="標楷體" w:hint="eastAsia"/>
          <w:sz w:val="30"/>
          <w:szCs w:val="36"/>
        </w:rPr>
        <w:t>毛巾、帽子、長袖上衣(防曬)、暈</w:t>
      </w:r>
      <w:r>
        <w:rPr>
          <w:rFonts w:ascii="標楷體" w:eastAsia="標楷體" w:hAnsi="標楷體" w:hint="eastAsia"/>
          <w:sz w:val="30"/>
          <w:szCs w:val="36"/>
        </w:rPr>
        <w:t>車藥</w:t>
      </w:r>
    </w:p>
    <w:p w:rsidR="00910069" w:rsidRPr="00D045D7" w:rsidRDefault="00943F17"/>
    <w:sectPr w:rsidR="00910069" w:rsidRPr="00D045D7" w:rsidSect="00043426">
      <w:pgSz w:w="11906" w:h="16838"/>
      <w:pgMar w:top="1134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F17" w:rsidRDefault="00943F17" w:rsidP="00D045D7">
      <w:r>
        <w:separator/>
      </w:r>
    </w:p>
  </w:endnote>
  <w:endnote w:type="continuationSeparator" w:id="0">
    <w:p w:rsidR="00943F17" w:rsidRDefault="00943F17" w:rsidP="00D0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F17" w:rsidRDefault="00943F17" w:rsidP="00D045D7">
      <w:r>
        <w:separator/>
      </w:r>
    </w:p>
  </w:footnote>
  <w:footnote w:type="continuationSeparator" w:id="0">
    <w:p w:rsidR="00943F17" w:rsidRDefault="00943F17" w:rsidP="00D04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E6"/>
    <w:rsid w:val="004040A1"/>
    <w:rsid w:val="005A34C3"/>
    <w:rsid w:val="00943F17"/>
    <w:rsid w:val="00A73237"/>
    <w:rsid w:val="00B21986"/>
    <w:rsid w:val="00D045D7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32EB51-F408-4F98-8F00-3464B0B1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D045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45D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D045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何俊賢</dc:creator>
  <cp:keywords/>
  <dc:description/>
  <cp:lastModifiedBy>tbps</cp:lastModifiedBy>
  <cp:revision>2</cp:revision>
  <dcterms:created xsi:type="dcterms:W3CDTF">2018-05-23T07:38:00Z</dcterms:created>
  <dcterms:modified xsi:type="dcterms:W3CDTF">2018-05-23T07:38:00Z</dcterms:modified>
</cp:coreProperties>
</file>