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07" w:rsidRDefault="00C22307" w:rsidP="00C22307">
      <w:pPr>
        <w:snapToGrid w:val="0"/>
        <w:ind w:left="0" w:rightChars="-82" w:right="-197" w:firstLine="0"/>
        <w:jc w:val="center"/>
        <w:rPr>
          <w:rFonts w:ascii="Times New Roman" w:eastAsia="標楷體" w:hAnsi="Times New Roman" w:cs="Times New Roman"/>
          <w:sz w:val="28"/>
          <w:szCs w:val="28"/>
        </w:rPr>
      </w:pPr>
      <w:bookmarkStart w:id="0" w:name="_GoBack"/>
      <w:bookmarkEnd w:id="0"/>
      <w:r>
        <w:rPr>
          <w:rFonts w:ascii="標楷體" w:eastAsia="標楷體" w:hAnsi="標楷體" w:cs="Times New Roman" w:hint="eastAsia"/>
          <w:sz w:val="28"/>
          <w:szCs w:val="28"/>
        </w:rPr>
        <w:t>嘉義</w:t>
      </w:r>
      <w:r w:rsidRPr="004668E0">
        <w:rPr>
          <w:rFonts w:ascii="Times New Roman" w:eastAsia="標楷體" w:hAnsi="Times New Roman" w:cs="Times New Roman"/>
          <w:sz w:val="28"/>
          <w:szCs w:val="28"/>
        </w:rPr>
        <w:t>縣</w:t>
      </w:r>
      <w:r w:rsidRPr="004668E0">
        <w:rPr>
          <w:rFonts w:ascii="Times New Roman" w:eastAsia="標楷體" w:hAnsi="Times New Roman" w:cs="Times New Roman"/>
          <w:sz w:val="28"/>
          <w:szCs w:val="28"/>
        </w:rPr>
        <w:t>10</w:t>
      </w:r>
      <w:r w:rsidRPr="004668E0">
        <w:rPr>
          <w:rFonts w:ascii="Times New Roman" w:eastAsia="標楷體" w:hAnsi="Times New Roman" w:cs="Times New Roman" w:hint="eastAsia"/>
          <w:sz w:val="28"/>
          <w:szCs w:val="28"/>
        </w:rPr>
        <w:t>7</w:t>
      </w:r>
      <w:r w:rsidRPr="004668E0">
        <w:rPr>
          <w:rFonts w:ascii="Times New Roman" w:eastAsia="標楷體" w:hAnsi="Times New Roman" w:cs="Times New Roman"/>
          <w:sz w:val="28"/>
          <w:szCs w:val="28"/>
        </w:rPr>
        <w:t>年度</w:t>
      </w:r>
      <w:r w:rsidRPr="004668E0">
        <w:rPr>
          <w:rFonts w:ascii="Times New Roman" w:eastAsia="標楷體" w:hAnsi="Times New Roman" w:cs="Times New Roman" w:hint="eastAsia"/>
          <w:sz w:val="28"/>
          <w:szCs w:val="28"/>
        </w:rPr>
        <w:t>上半年十二年國民基本教育精進</w:t>
      </w:r>
      <w:r w:rsidRPr="004668E0">
        <w:rPr>
          <w:rFonts w:ascii="Times New Roman" w:eastAsia="標楷體" w:hAnsi="Times New Roman" w:cs="Times New Roman"/>
          <w:sz w:val="28"/>
          <w:szCs w:val="28"/>
        </w:rPr>
        <w:t>國民</w:t>
      </w:r>
      <w:r w:rsidRPr="004668E0">
        <w:rPr>
          <w:rFonts w:ascii="Times New Roman" w:eastAsia="標楷體" w:hAnsi="Times New Roman" w:cs="Times New Roman" w:hint="eastAsia"/>
          <w:sz w:val="28"/>
          <w:szCs w:val="28"/>
        </w:rPr>
        <w:t>中學及國民小學</w:t>
      </w:r>
    </w:p>
    <w:p w:rsidR="00C22307" w:rsidRPr="004668E0" w:rsidRDefault="00C22307" w:rsidP="00C22307">
      <w:pPr>
        <w:snapToGrid w:val="0"/>
        <w:ind w:left="0" w:firstLine="0"/>
        <w:jc w:val="center"/>
        <w:rPr>
          <w:rFonts w:ascii="Times New Roman" w:eastAsia="標楷體" w:hAnsi="Times New Roman" w:cs="Times New Roman"/>
          <w:sz w:val="28"/>
          <w:szCs w:val="28"/>
        </w:rPr>
      </w:pPr>
      <w:r w:rsidRPr="004668E0">
        <w:rPr>
          <w:rFonts w:ascii="Times New Roman" w:eastAsia="標楷體" w:hAnsi="Times New Roman" w:cs="Times New Roman" w:hint="eastAsia"/>
          <w:sz w:val="28"/>
          <w:szCs w:val="28"/>
        </w:rPr>
        <w:t>教學品質計畫</w:t>
      </w:r>
    </w:p>
    <w:p w:rsidR="00C22307" w:rsidRPr="004668E0" w:rsidRDefault="00C22307" w:rsidP="00C22307">
      <w:pPr>
        <w:snapToGrid w:val="0"/>
        <w:ind w:left="0" w:firstLine="0"/>
        <w:jc w:val="center"/>
        <w:rPr>
          <w:rFonts w:ascii="Times New Roman" w:eastAsia="標楷體" w:hAnsi="Times New Roman" w:cs="Times New Roman"/>
          <w:sz w:val="28"/>
          <w:szCs w:val="28"/>
        </w:rPr>
      </w:pPr>
      <w:r w:rsidRPr="004668E0">
        <w:rPr>
          <w:rFonts w:ascii="Times New Roman" w:eastAsia="標楷體" w:hAnsi="Times New Roman" w:cs="Times New Roman" w:hint="eastAsia"/>
          <w:sz w:val="28"/>
          <w:szCs w:val="28"/>
        </w:rPr>
        <w:t>國小組</w:t>
      </w:r>
      <w:r w:rsidRPr="004668E0">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社群召集人</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核心</w:t>
      </w:r>
      <w:r w:rsidRPr="004668E0">
        <w:rPr>
          <w:rFonts w:ascii="Times New Roman" w:eastAsia="標楷體" w:hAnsi="Times New Roman" w:cs="Times New Roman" w:hint="eastAsia"/>
          <w:sz w:val="28"/>
          <w:szCs w:val="28"/>
        </w:rPr>
        <w:t>素養與領綱</w:t>
      </w:r>
      <w:r>
        <w:rPr>
          <w:rFonts w:ascii="標楷體" w:eastAsia="標楷體" w:hAnsi="標楷體" w:cs="Times New Roman" w:hint="eastAsia"/>
          <w:sz w:val="28"/>
          <w:szCs w:val="28"/>
        </w:rPr>
        <w:t>」</w:t>
      </w:r>
      <w:r w:rsidRPr="004668E0">
        <w:rPr>
          <w:rFonts w:ascii="Times New Roman" w:eastAsia="標楷體" w:hAnsi="Times New Roman" w:cs="Times New Roman" w:hint="eastAsia"/>
          <w:sz w:val="28"/>
          <w:szCs w:val="28"/>
        </w:rPr>
        <w:t>專業成長</w:t>
      </w:r>
      <w:r>
        <w:rPr>
          <w:rFonts w:ascii="Times New Roman" w:eastAsia="標楷體" w:hAnsi="Times New Roman" w:cs="Times New Roman" w:hint="eastAsia"/>
          <w:sz w:val="28"/>
          <w:szCs w:val="28"/>
        </w:rPr>
        <w:t>研習</w:t>
      </w:r>
      <w:r w:rsidRPr="004668E0">
        <w:rPr>
          <w:rFonts w:ascii="Times New Roman" w:eastAsia="標楷體" w:hAnsi="Times New Roman" w:cs="Times New Roman" w:hint="eastAsia"/>
          <w:sz w:val="28"/>
          <w:szCs w:val="28"/>
        </w:rPr>
        <w:t>實施計畫</w:t>
      </w:r>
    </w:p>
    <w:p w:rsidR="00C22307" w:rsidRDefault="00C22307" w:rsidP="000B4A50">
      <w:pPr>
        <w:autoSpaceDE w:val="0"/>
        <w:autoSpaceDN w:val="0"/>
        <w:adjustRightInd w:val="0"/>
        <w:snapToGrid w:val="0"/>
        <w:spacing w:line="400" w:lineRule="exact"/>
        <w:ind w:left="0" w:firstLine="0"/>
        <w:rPr>
          <w:rFonts w:ascii="Times New Roman" w:eastAsia="標楷體" w:hAnsi="Times New Roman" w:cs="Times New Roman"/>
          <w:szCs w:val="24"/>
        </w:rPr>
      </w:pPr>
    </w:p>
    <w:p w:rsidR="00C22307" w:rsidRPr="00D7673D" w:rsidRDefault="00C22307" w:rsidP="000B4A50">
      <w:pPr>
        <w:autoSpaceDE w:val="0"/>
        <w:autoSpaceDN w:val="0"/>
        <w:adjustRightInd w:val="0"/>
        <w:snapToGrid w:val="0"/>
        <w:spacing w:line="400" w:lineRule="exact"/>
        <w:ind w:left="0" w:firstLine="0"/>
        <w:rPr>
          <w:rFonts w:ascii="Times New Roman" w:eastAsia="標楷體" w:hAnsi="Times New Roman" w:cs="Times New Roman"/>
          <w:szCs w:val="24"/>
        </w:rPr>
      </w:pPr>
      <w:r w:rsidRPr="00D7673D">
        <w:rPr>
          <w:rFonts w:ascii="Times New Roman" w:eastAsia="標楷體" w:hAnsi="Times New Roman" w:cs="Times New Roman"/>
          <w:szCs w:val="24"/>
        </w:rPr>
        <w:t>一、依據</w:t>
      </w:r>
    </w:p>
    <w:p w:rsidR="00C22307" w:rsidRPr="00267F10" w:rsidRDefault="00C22307" w:rsidP="000B4A50">
      <w:pPr>
        <w:autoSpaceDE w:val="0"/>
        <w:autoSpaceDN w:val="0"/>
        <w:adjustRightInd w:val="0"/>
        <w:snapToGrid w:val="0"/>
        <w:spacing w:line="400" w:lineRule="exact"/>
        <w:ind w:leftChars="38" w:left="811" w:hangingChars="300" w:hanging="720"/>
        <w:rPr>
          <w:rFonts w:ascii="標楷體" w:eastAsia="標楷體" w:hAnsi="標楷體" w:cs="Times New Roman"/>
          <w:szCs w:val="24"/>
        </w:rPr>
      </w:pPr>
      <w:r w:rsidRPr="00267F10">
        <w:rPr>
          <w:rFonts w:ascii="標楷體" w:eastAsia="標楷體" w:hAnsi="標楷體" w:cs="Times New Roman"/>
          <w:szCs w:val="24"/>
        </w:rPr>
        <w:t>（一）教育部國民及學前教育署補助辦理十二年國民基本教育精進國民中學及國民小學教學品質要點。</w:t>
      </w:r>
    </w:p>
    <w:p w:rsidR="00C22307" w:rsidRPr="00267F10" w:rsidRDefault="00C22307" w:rsidP="000B4A50">
      <w:pPr>
        <w:autoSpaceDE w:val="0"/>
        <w:autoSpaceDN w:val="0"/>
        <w:adjustRightInd w:val="0"/>
        <w:snapToGrid w:val="0"/>
        <w:spacing w:line="400" w:lineRule="exact"/>
        <w:ind w:leftChars="38" w:left="811" w:hangingChars="300" w:hanging="720"/>
        <w:rPr>
          <w:rFonts w:ascii="標楷體" w:eastAsia="標楷體" w:hAnsi="標楷體" w:cs="Times New Roman"/>
          <w:szCs w:val="24"/>
        </w:rPr>
      </w:pPr>
      <w:r w:rsidRPr="00267F10">
        <w:rPr>
          <w:rFonts w:ascii="標楷體" w:eastAsia="標楷體" w:hAnsi="標楷體" w:cs="Times New Roman"/>
          <w:szCs w:val="24"/>
        </w:rPr>
        <w:t>（二）</w:t>
      </w:r>
      <w:r w:rsidRPr="00267F10">
        <w:rPr>
          <w:rFonts w:ascii="標楷體" w:eastAsia="標楷體" w:hAnsi="標楷體" w:cs="Times New Roman" w:hint="eastAsia"/>
          <w:szCs w:val="24"/>
        </w:rPr>
        <w:t>嘉義</w:t>
      </w:r>
      <w:r w:rsidRPr="00267F10">
        <w:rPr>
          <w:rFonts w:ascii="標楷體" w:eastAsia="標楷體" w:hAnsi="標楷體" w:cs="Times New Roman"/>
          <w:szCs w:val="24"/>
        </w:rPr>
        <w:t>縣1</w:t>
      </w:r>
      <w:r w:rsidR="001C1E9D">
        <w:rPr>
          <w:rFonts w:ascii="標楷體" w:eastAsia="標楷體" w:hAnsi="標楷體" w:cs="Times New Roman" w:hint="eastAsia"/>
          <w:szCs w:val="24"/>
        </w:rPr>
        <w:t>07上半年度</w:t>
      </w:r>
      <w:r w:rsidRPr="00267F10">
        <w:rPr>
          <w:rFonts w:ascii="標楷體" w:eastAsia="標楷體" w:hAnsi="標楷體" w:cs="Times New Roman"/>
          <w:szCs w:val="24"/>
        </w:rPr>
        <w:t>十二年國民基本教育精進國民中學及國民小學教學品質計畫。</w:t>
      </w:r>
    </w:p>
    <w:p w:rsidR="00C22307" w:rsidRPr="00D7673D" w:rsidRDefault="00C22307" w:rsidP="000B4A50">
      <w:pPr>
        <w:autoSpaceDE w:val="0"/>
        <w:autoSpaceDN w:val="0"/>
        <w:adjustRightInd w:val="0"/>
        <w:snapToGrid w:val="0"/>
        <w:spacing w:line="400" w:lineRule="exact"/>
        <w:ind w:leftChars="38" w:left="811" w:hangingChars="300" w:hanging="720"/>
        <w:rPr>
          <w:rFonts w:ascii="Times New Roman" w:eastAsia="標楷體" w:hAnsi="Times New Roman" w:cs="Times New Roman"/>
          <w:szCs w:val="24"/>
        </w:rPr>
      </w:pPr>
      <w:r w:rsidRPr="00267F10">
        <w:rPr>
          <w:rFonts w:ascii="標楷體" w:eastAsia="標楷體" w:hAnsi="標楷體" w:cs="Times New Roman"/>
          <w:szCs w:val="24"/>
        </w:rPr>
        <w:t>（三）</w:t>
      </w:r>
      <w:r w:rsidRPr="00267F10">
        <w:rPr>
          <w:rFonts w:ascii="標楷體" w:eastAsia="標楷體" w:hAnsi="標楷體" w:cs="Times New Roman" w:hint="eastAsia"/>
          <w:szCs w:val="24"/>
        </w:rPr>
        <w:t>嘉義</w:t>
      </w:r>
      <w:r w:rsidRPr="00267F10">
        <w:rPr>
          <w:rFonts w:ascii="標楷體" w:eastAsia="標楷體" w:hAnsi="標楷體" w:cs="Times New Roman"/>
          <w:szCs w:val="24"/>
        </w:rPr>
        <w:t>縣</w:t>
      </w:r>
      <w:r w:rsidR="00415D17">
        <w:rPr>
          <w:rFonts w:ascii="標楷體" w:eastAsia="標楷體" w:hAnsi="標楷體" w:cs="Times New Roman"/>
          <w:szCs w:val="24"/>
        </w:rPr>
        <w:t>10</w:t>
      </w:r>
      <w:r w:rsidR="00415D17">
        <w:rPr>
          <w:rFonts w:ascii="標楷體" w:eastAsia="標楷體" w:hAnsi="標楷體" w:cs="Times New Roman" w:hint="eastAsia"/>
          <w:szCs w:val="24"/>
        </w:rPr>
        <w:t>7上半年度</w:t>
      </w:r>
      <w:r w:rsidRPr="00267F10">
        <w:rPr>
          <w:rFonts w:ascii="標楷體" w:eastAsia="標楷體" w:hAnsi="標楷體" w:cs="Times New Roman"/>
          <w:szCs w:val="24"/>
        </w:rPr>
        <w:t>國民教育輔導團運作與輔導工作計畫。</w:t>
      </w:r>
    </w:p>
    <w:p w:rsidR="00C22307" w:rsidRDefault="00C22307" w:rsidP="000B4A50">
      <w:pPr>
        <w:snapToGrid w:val="0"/>
        <w:spacing w:line="400" w:lineRule="exact"/>
        <w:ind w:left="0" w:firstLine="0"/>
        <w:rPr>
          <w:rFonts w:ascii="Times New Roman" w:eastAsia="標楷體" w:hAnsi="Times New Roman" w:cs="Times New Roman"/>
          <w:szCs w:val="24"/>
        </w:rPr>
      </w:pPr>
    </w:p>
    <w:p w:rsidR="00C22307" w:rsidRPr="00D7673D" w:rsidRDefault="00C22307" w:rsidP="000B4A50">
      <w:pPr>
        <w:snapToGrid w:val="0"/>
        <w:spacing w:line="400" w:lineRule="exact"/>
        <w:ind w:left="0" w:firstLine="0"/>
        <w:rPr>
          <w:rFonts w:ascii="Times New Roman" w:eastAsia="標楷體" w:hAnsi="Times New Roman" w:cs="Times New Roman"/>
          <w:szCs w:val="24"/>
        </w:rPr>
      </w:pPr>
      <w:r>
        <w:rPr>
          <w:rFonts w:ascii="Times New Roman" w:eastAsia="標楷體" w:hAnsi="Times New Roman" w:cs="Times New Roman" w:hint="eastAsia"/>
          <w:szCs w:val="24"/>
        </w:rPr>
        <w:t>二</w:t>
      </w:r>
      <w:r w:rsidRPr="00D7673D">
        <w:rPr>
          <w:rFonts w:ascii="Times New Roman" w:eastAsia="標楷體" w:hAnsi="Times New Roman" w:cs="Times New Roman"/>
          <w:szCs w:val="24"/>
        </w:rPr>
        <w:t>、目的</w:t>
      </w:r>
    </w:p>
    <w:p w:rsidR="00C22307" w:rsidRPr="00267F10" w:rsidRDefault="00C22307" w:rsidP="000B4A50">
      <w:pPr>
        <w:autoSpaceDE w:val="0"/>
        <w:autoSpaceDN w:val="0"/>
        <w:adjustRightInd w:val="0"/>
        <w:snapToGrid w:val="0"/>
        <w:spacing w:line="400" w:lineRule="exact"/>
        <w:ind w:leftChars="38" w:left="811" w:hangingChars="300" w:hanging="720"/>
        <w:rPr>
          <w:rFonts w:ascii="標楷體" w:eastAsia="標楷體" w:hAnsi="標楷體" w:cs="Times New Roman"/>
          <w:szCs w:val="24"/>
        </w:rPr>
      </w:pPr>
      <w:r w:rsidRPr="00267F10">
        <w:rPr>
          <w:rFonts w:ascii="標楷體" w:eastAsia="標楷體" w:hAnsi="標楷體" w:cs="Times New Roman" w:hint="eastAsia"/>
          <w:szCs w:val="24"/>
        </w:rPr>
        <w:t>（一）增進社群召集人專業知能，</w:t>
      </w:r>
      <w:r>
        <w:rPr>
          <w:rFonts w:ascii="標楷體" w:eastAsia="標楷體" w:hAnsi="標楷體" w:cs="Times New Roman" w:hint="eastAsia"/>
          <w:szCs w:val="24"/>
        </w:rPr>
        <w:t>提升</w:t>
      </w:r>
      <w:r w:rsidRPr="00267F10">
        <w:rPr>
          <w:rFonts w:ascii="標楷體" w:eastAsia="標楷體" w:hAnsi="標楷體" w:cs="Times New Roman" w:hint="eastAsia"/>
          <w:szCs w:val="24"/>
        </w:rPr>
        <w:t>學校層級社群組織運作功能。</w:t>
      </w:r>
    </w:p>
    <w:p w:rsidR="00C22307" w:rsidRPr="00267F10" w:rsidRDefault="00C22307" w:rsidP="000B4A50">
      <w:pPr>
        <w:autoSpaceDE w:val="0"/>
        <w:autoSpaceDN w:val="0"/>
        <w:adjustRightInd w:val="0"/>
        <w:snapToGrid w:val="0"/>
        <w:spacing w:line="400" w:lineRule="exact"/>
        <w:ind w:leftChars="38" w:left="811" w:hangingChars="300" w:hanging="720"/>
        <w:rPr>
          <w:rFonts w:ascii="標楷體" w:eastAsia="標楷體" w:hAnsi="標楷體" w:cs="Times New Roman"/>
          <w:szCs w:val="24"/>
        </w:rPr>
      </w:pPr>
      <w:r w:rsidRPr="00267F10">
        <w:rPr>
          <w:rFonts w:ascii="標楷體" w:eastAsia="標楷體" w:hAnsi="標楷體" w:cs="Times New Roman" w:hint="eastAsia"/>
          <w:szCs w:val="24"/>
        </w:rPr>
        <w:t>（二）透過分區研討的輔導工作，彰顯輔導團員功能。</w:t>
      </w:r>
    </w:p>
    <w:p w:rsidR="00C22307" w:rsidRPr="00D7673D" w:rsidRDefault="00C22307" w:rsidP="000B4A50">
      <w:pPr>
        <w:autoSpaceDE w:val="0"/>
        <w:autoSpaceDN w:val="0"/>
        <w:adjustRightInd w:val="0"/>
        <w:snapToGrid w:val="0"/>
        <w:spacing w:line="400" w:lineRule="exact"/>
        <w:ind w:leftChars="38" w:left="811" w:hangingChars="300" w:hanging="720"/>
        <w:rPr>
          <w:rFonts w:ascii="Times New Roman" w:eastAsia="標楷體" w:hAnsi="Times New Roman" w:cs="Times New Roman"/>
          <w:szCs w:val="24"/>
        </w:rPr>
      </w:pPr>
      <w:r w:rsidRPr="00267F10">
        <w:rPr>
          <w:rFonts w:ascii="標楷體" w:eastAsia="標楷體" w:hAnsi="標楷體" w:cs="Times New Roman" w:hint="eastAsia"/>
          <w:szCs w:val="24"/>
        </w:rPr>
        <w:t>（三）從核心素養與領綱示例研討，落實十二年國教有效教學，應用於數學課程。</w:t>
      </w:r>
    </w:p>
    <w:p w:rsidR="00C22307" w:rsidRDefault="00C22307" w:rsidP="000B4A50">
      <w:pPr>
        <w:snapToGrid w:val="0"/>
        <w:spacing w:line="400" w:lineRule="exact"/>
        <w:ind w:left="0" w:firstLine="0"/>
        <w:rPr>
          <w:rFonts w:ascii="Times New Roman" w:eastAsia="標楷體" w:hAnsi="Times New Roman" w:cs="Times New Roman"/>
          <w:szCs w:val="24"/>
        </w:rPr>
      </w:pPr>
    </w:p>
    <w:p w:rsidR="00C22307" w:rsidRPr="00D7673D" w:rsidRDefault="00C22307" w:rsidP="000B4A50">
      <w:pPr>
        <w:snapToGrid w:val="0"/>
        <w:spacing w:line="400" w:lineRule="exact"/>
        <w:ind w:left="0" w:firstLine="0"/>
        <w:rPr>
          <w:rFonts w:ascii="Times New Roman" w:eastAsia="標楷體" w:hAnsi="Times New Roman" w:cs="Times New Roman"/>
          <w:szCs w:val="24"/>
        </w:rPr>
      </w:pPr>
      <w:r>
        <w:rPr>
          <w:rFonts w:ascii="Times New Roman" w:eastAsia="標楷體" w:hAnsi="Times New Roman" w:cs="Times New Roman" w:hint="eastAsia"/>
          <w:szCs w:val="24"/>
        </w:rPr>
        <w:t>三</w:t>
      </w:r>
      <w:r w:rsidRPr="00D7673D">
        <w:rPr>
          <w:rFonts w:ascii="Times New Roman" w:eastAsia="標楷體" w:hAnsi="Times New Roman" w:cs="Times New Roman"/>
          <w:szCs w:val="24"/>
        </w:rPr>
        <w:t>、辦理單位</w:t>
      </w:r>
    </w:p>
    <w:p w:rsidR="00C22307" w:rsidRPr="00267F10" w:rsidRDefault="00C22307" w:rsidP="000B4A50">
      <w:pPr>
        <w:autoSpaceDE w:val="0"/>
        <w:autoSpaceDN w:val="0"/>
        <w:adjustRightInd w:val="0"/>
        <w:snapToGrid w:val="0"/>
        <w:spacing w:line="400" w:lineRule="exact"/>
        <w:ind w:leftChars="38" w:left="708" w:hangingChars="257" w:hanging="617"/>
        <w:rPr>
          <w:rFonts w:ascii="標楷體" w:eastAsia="標楷體" w:hAnsi="標楷體" w:cs="Times New Roman"/>
          <w:szCs w:val="24"/>
        </w:rPr>
      </w:pPr>
      <w:r w:rsidRPr="00267F10">
        <w:rPr>
          <w:rFonts w:ascii="標楷體" w:eastAsia="標楷體" w:hAnsi="標楷體" w:cs="Times New Roman"/>
          <w:szCs w:val="24"/>
        </w:rPr>
        <w:t>（一）指導單位：教育部國民及學前教育署</w:t>
      </w:r>
    </w:p>
    <w:p w:rsidR="00C22307" w:rsidRPr="00267F10" w:rsidRDefault="00C22307" w:rsidP="000B4A50">
      <w:pPr>
        <w:autoSpaceDE w:val="0"/>
        <w:autoSpaceDN w:val="0"/>
        <w:adjustRightInd w:val="0"/>
        <w:snapToGrid w:val="0"/>
        <w:spacing w:line="400" w:lineRule="exact"/>
        <w:ind w:leftChars="38" w:left="708" w:hangingChars="257" w:hanging="617"/>
        <w:rPr>
          <w:rFonts w:ascii="標楷體" w:eastAsia="標楷體" w:hAnsi="標楷體" w:cs="Times New Roman"/>
          <w:szCs w:val="24"/>
        </w:rPr>
      </w:pPr>
      <w:r w:rsidRPr="00267F10">
        <w:rPr>
          <w:rFonts w:ascii="標楷體" w:eastAsia="標楷體" w:hAnsi="標楷體" w:cs="Times New Roman"/>
          <w:szCs w:val="24"/>
        </w:rPr>
        <w:t>（二）主辦單位：</w:t>
      </w:r>
      <w:r>
        <w:rPr>
          <w:rFonts w:ascii="標楷體" w:eastAsia="標楷體" w:hAnsi="標楷體" w:cs="Times New Roman" w:hint="eastAsia"/>
          <w:szCs w:val="24"/>
        </w:rPr>
        <w:t>嘉義</w:t>
      </w:r>
      <w:r w:rsidRPr="00267F10">
        <w:rPr>
          <w:rFonts w:ascii="標楷體" w:eastAsia="標楷體" w:hAnsi="標楷體" w:cs="Times New Roman"/>
          <w:szCs w:val="24"/>
        </w:rPr>
        <w:t>縣政府</w:t>
      </w:r>
    </w:p>
    <w:p w:rsidR="00C22307" w:rsidRPr="00267F10" w:rsidRDefault="00C22307" w:rsidP="000B4A50">
      <w:pPr>
        <w:autoSpaceDE w:val="0"/>
        <w:autoSpaceDN w:val="0"/>
        <w:adjustRightInd w:val="0"/>
        <w:snapToGrid w:val="0"/>
        <w:spacing w:line="400" w:lineRule="exact"/>
        <w:ind w:leftChars="38" w:left="708" w:hangingChars="257" w:hanging="617"/>
        <w:rPr>
          <w:rFonts w:ascii="標楷體" w:eastAsia="標楷體" w:hAnsi="標楷體" w:cs="Times New Roman"/>
          <w:szCs w:val="24"/>
        </w:rPr>
      </w:pPr>
      <w:r w:rsidRPr="00267F10">
        <w:rPr>
          <w:rFonts w:ascii="標楷體" w:eastAsia="標楷體" w:hAnsi="標楷體" w:cs="Times New Roman"/>
          <w:szCs w:val="24"/>
        </w:rPr>
        <w:t>（</w:t>
      </w:r>
      <w:r w:rsidRPr="00267F10">
        <w:rPr>
          <w:rFonts w:ascii="標楷體" w:eastAsia="標楷體" w:hAnsi="標楷體" w:cs="Times New Roman" w:hint="eastAsia"/>
          <w:szCs w:val="24"/>
        </w:rPr>
        <w:t>三</w:t>
      </w:r>
      <w:r w:rsidRPr="00267F10">
        <w:rPr>
          <w:rFonts w:ascii="標楷體" w:eastAsia="標楷體" w:hAnsi="標楷體" w:cs="Times New Roman"/>
          <w:szCs w:val="24"/>
        </w:rPr>
        <w:t>）承辦單位：</w:t>
      </w:r>
      <w:r w:rsidRPr="00267F10">
        <w:rPr>
          <w:rFonts w:ascii="標楷體" w:eastAsia="標楷體" w:hAnsi="標楷體" w:cs="Times New Roman" w:hint="eastAsia"/>
          <w:szCs w:val="24"/>
        </w:rPr>
        <w:t>國教輔導團數學學習領域</w:t>
      </w:r>
      <w:r w:rsidR="00E415BC">
        <w:rPr>
          <w:rFonts w:ascii="標楷體" w:eastAsia="標楷體" w:hAnsi="標楷體" w:cs="Times New Roman" w:hint="eastAsia"/>
          <w:szCs w:val="24"/>
        </w:rPr>
        <w:t>國小組</w:t>
      </w:r>
    </w:p>
    <w:p w:rsidR="00C22307" w:rsidRPr="00D7673D" w:rsidRDefault="00C22307" w:rsidP="000B4A50">
      <w:pPr>
        <w:autoSpaceDE w:val="0"/>
        <w:autoSpaceDN w:val="0"/>
        <w:adjustRightInd w:val="0"/>
        <w:snapToGrid w:val="0"/>
        <w:spacing w:line="400" w:lineRule="exact"/>
        <w:ind w:leftChars="38" w:left="708" w:hangingChars="257" w:hanging="617"/>
        <w:rPr>
          <w:rFonts w:ascii="Times New Roman" w:eastAsia="標楷體" w:hAnsi="Times New Roman" w:cs="Times New Roman"/>
          <w:szCs w:val="24"/>
        </w:rPr>
      </w:pPr>
      <w:r w:rsidRPr="00267F10">
        <w:rPr>
          <w:rFonts w:ascii="標楷體" w:eastAsia="標楷體" w:hAnsi="標楷體" w:cs="Times New Roman"/>
          <w:szCs w:val="24"/>
        </w:rPr>
        <w:t>（</w:t>
      </w:r>
      <w:r w:rsidRPr="00267F10">
        <w:rPr>
          <w:rFonts w:ascii="標楷體" w:eastAsia="標楷體" w:hAnsi="標楷體" w:cs="Times New Roman" w:hint="eastAsia"/>
          <w:szCs w:val="24"/>
        </w:rPr>
        <w:t>四</w:t>
      </w:r>
      <w:r w:rsidRPr="00267F10">
        <w:rPr>
          <w:rFonts w:ascii="標楷體" w:eastAsia="標楷體" w:hAnsi="標楷體" w:cs="Times New Roman"/>
          <w:szCs w:val="24"/>
        </w:rPr>
        <w:t>）協辦單位</w:t>
      </w:r>
      <w:r w:rsidRPr="00267F10">
        <w:rPr>
          <w:rFonts w:ascii="標楷體" w:eastAsia="標楷體" w:hAnsi="標楷體" w:cs="Times New Roman" w:hint="eastAsia"/>
          <w:szCs w:val="24"/>
        </w:rPr>
        <w:t>：嘉義縣新港國小</w:t>
      </w:r>
    </w:p>
    <w:p w:rsidR="00C22307" w:rsidRDefault="00C22307" w:rsidP="000B4A50">
      <w:pPr>
        <w:snapToGrid w:val="0"/>
        <w:spacing w:line="400" w:lineRule="exact"/>
        <w:ind w:left="0" w:firstLine="0"/>
        <w:rPr>
          <w:rFonts w:ascii="Times New Roman" w:eastAsia="標楷體" w:hAnsi="Times New Roman" w:cs="Times New Roman"/>
          <w:szCs w:val="24"/>
        </w:rPr>
      </w:pPr>
    </w:p>
    <w:p w:rsidR="000B4A50" w:rsidRDefault="00C22307" w:rsidP="000B4A50">
      <w:pPr>
        <w:snapToGrid w:val="0"/>
        <w:spacing w:line="400" w:lineRule="exact"/>
        <w:ind w:left="0" w:firstLine="0"/>
        <w:rPr>
          <w:rFonts w:ascii="Times New Roman" w:eastAsia="標楷體" w:hAnsi="Times New Roman" w:cs="Times New Roman"/>
          <w:szCs w:val="24"/>
        </w:rPr>
      </w:pPr>
      <w:r>
        <w:rPr>
          <w:rFonts w:ascii="Times New Roman" w:eastAsia="標楷體" w:hAnsi="Times New Roman" w:cs="Times New Roman" w:hint="eastAsia"/>
          <w:szCs w:val="24"/>
        </w:rPr>
        <w:t>四</w:t>
      </w:r>
      <w:r w:rsidRPr="00D7673D">
        <w:rPr>
          <w:rFonts w:ascii="Times New Roman" w:eastAsia="標楷體" w:hAnsi="Times New Roman" w:cs="Times New Roman"/>
          <w:szCs w:val="24"/>
        </w:rPr>
        <w:t>、辦理日期及地點</w:t>
      </w:r>
      <w:r>
        <w:rPr>
          <w:rFonts w:ascii="Times New Roman" w:eastAsia="標楷體" w:hAnsi="Times New Roman" w:cs="Times New Roman" w:hint="eastAsia"/>
          <w:szCs w:val="24"/>
        </w:rPr>
        <w:t>：</w:t>
      </w:r>
    </w:p>
    <w:p w:rsidR="000B4A50" w:rsidRDefault="000B4A50" w:rsidP="000B4A50">
      <w:pPr>
        <w:snapToGrid w:val="0"/>
        <w:spacing w:line="400" w:lineRule="exact"/>
        <w:ind w:left="0" w:firstLine="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一</w:t>
      </w:r>
      <w:r>
        <w:rPr>
          <w:rFonts w:ascii="Times New Roman" w:eastAsia="標楷體" w:hAnsi="Times New Roman" w:cs="Times New Roman" w:hint="eastAsia"/>
          <w:szCs w:val="24"/>
        </w:rPr>
        <w:t>)</w:t>
      </w:r>
      <w:r>
        <w:rPr>
          <w:rFonts w:ascii="Times New Roman" w:eastAsia="標楷體" w:hAnsi="Times New Roman" w:cs="Times New Roman" w:hint="eastAsia"/>
          <w:szCs w:val="24"/>
        </w:rPr>
        <w:t>時間</w:t>
      </w:r>
      <w:r>
        <w:rPr>
          <w:rFonts w:ascii="標楷體" w:eastAsia="標楷體" w:hAnsi="標楷體" w:cs="Times New Roman" w:hint="eastAsia"/>
          <w:szCs w:val="24"/>
        </w:rPr>
        <w:t>：</w:t>
      </w:r>
      <w:r w:rsidR="00C22307" w:rsidRPr="00EE6D9B">
        <w:rPr>
          <w:rFonts w:ascii="Times New Roman" w:eastAsia="標楷體" w:hAnsi="Times New Roman" w:cs="Times New Roman" w:hint="eastAsia"/>
          <w:szCs w:val="24"/>
        </w:rPr>
        <w:t>10</w:t>
      </w:r>
      <w:r w:rsidR="00C22307">
        <w:rPr>
          <w:rFonts w:ascii="Times New Roman" w:eastAsia="標楷體" w:hAnsi="Times New Roman" w:cs="Times New Roman" w:hint="eastAsia"/>
          <w:szCs w:val="24"/>
        </w:rPr>
        <w:t>7</w:t>
      </w:r>
      <w:r w:rsidR="00C22307" w:rsidRPr="00EE6D9B">
        <w:rPr>
          <w:rFonts w:ascii="Times New Roman" w:eastAsia="標楷體" w:hAnsi="Times New Roman" w:cs="Times New Roman" w:hint="eastAsia"/>
          <w:szCs w:val="24"/>
        </w:rPr>
        <w:t>年</w:t>
      </w:r>
      <w:r w:rsidR="00E415BC">
        <w:rPr>
          <w:rFonts w:ascii="Times New Roman" w:eastAsia="標楷體" w:hAnsi="Times New Roman" w:cs="Times New Roman" w:hint="eastAsia"/>
          <w:szCs w:val="24"/>
        </w:rPr>
        <w:t>7</w:t>
      </w:r>
      <w:r w:rsidR="00E415BC">
        <w:rPr>
          <w:rFonts w:ascii="Times New Roman" w:eastAsia="標楷體" w:hAnsi="Times New Roman" w:cs="Times New Roman" w:hint="eastAsia"/>
          <w:szCs w:val="24"/>
        </w:rPr>
        <w:t>月</w:t>
      </w:r>
      <w:r w:rsidR="00E415BC">
        <w:rPr>
          <w:rFonts w:ascii="Times New Roman" w:eastAsia="標楷體" w:hAnsi="Times New Roman" w:cs="Times New Roman" w:hint="eastAsia"/>
          <w:szCs w:val="24"/>
        </w:rPr>
        <w:t>2</w:t>
      </w:r>
      <w:r w:rsidR="00E415BC">
        <w:rPr>
          <w:rFonts w:ascii="Times New Roman" w:eastAsia="標楷體" w:hAnsi="Times New Roman" w:cs="Times New Roman" w:hint="eastAsia"/>
          <w:szCs w:val="24"/>
        </w:rPr>
        <w:t>日</w:t>
      </w:r>
      <w:r w:rsidR="001C1E9D">
        <w:rPr>
          <w:rFonts w:ascii="Times New Roman" w:eastAsia="標楷體" w:hAnsi="Times New Roman" w:cs="Times New Roman" w:hint="eastAsia"/>
          <w:szCs w:val="24"/>
        </w:rPr>
        <w:t>(</w:t>
      </w:r>
      <w:r w:rsidR="001C1E9D">
        <w:rPr>
          <w:rFonts w:ascii="Times New Roman" w:eastAsia="標楷體" w:hAnsi="Times New Roman" w:cs="Times New Roman" w:hint="eastAsia"/>
          <w:szCs w:val="24"/>
        </w:rPr>
        <w:t>一</w:t>
      </w:r>
      <w:r w:rsidR="001C1E9D">
        <w:rPr>
          <w:rFonts w:ascii="Times New Roman" w:eastAsia="標楷體" w:hAnsi="Times New Roman" w:cs="Times New Roman" w:hint="eastAsia"/>
          <w:szCs w:val="24"/>
        </w:rPr>
        <w:t>)</w:t>
      </w:r>
      <w:r>
        <w:rPr>
          <w:rFonts w:ascii="Times New Roman" w:eastAsia="標楷體" w:hAnsi="Times New Roman" w:cs="Times New Roman" w:hint="eastAsia"/>
          <w:szCs w:val="24"/>
        </w:rPr>
        <w:t>8</w:t>
      </w:r>
      <w:r>
        <w:rPr>
          <w:rFonts w:ascii="標楷體" w:eastAsia="標楷體" w:hAnsi="標楷體" w:cs="Times New Roman" w:hint="eastAsia"/>
          <w:szCs w:val="24"/>
        </w:rPr>
        <w:t>：</w:t>
      </w:r>
      <w:r>
        <w:rPr>
          <w:rFonts w:ascii="Times New Roman" w:eastAsia="標楷體" w:hAnsi="Times New Roman" w:cs="Times New Roman" w:hint="eastAsia"/>
          <w:szCs w:val="24"/>
        </w:rPr>
        <w:t>40~16</w:t>
      </w:r>
      <w:r>
        <w:rPr>
          <w:rFonts w:ascii="標楷體" w:eastAsia="標楷體" w:hAnsi="標楷體" w:cs="Times New Roman" w:hint="eastAsia"/>
          <w:szCs w:val="24"/>
        </w:rPr>
        <w:t>：</w:t>
      </w:r>
      <w:r>
        <w:rPr>
          <w:rFonts w:ascii="Times New Roman" w:eastAsia="標楷體" w:hAnsi="Times New Roman" w:cs="Times New Roman" w:hint="eastAsia"/>
          <w:szCs w:val="24"/>
        </w:rPr>
        <w:t>50</w:t>
      </w:r>
    </w:p>
    <w:p w:rsidR="00C22307" w:rsidRPr="00D7673D" w:rsidRDefault="000B4A50" w:rsidP="000B4A50">
      <w:pPr>
        <w:snapToGrid w:val="0"/>
        <w:spacing w:line="400" w:lineRule="exact"/>
        <w:ind w:left="0" w:firstLine="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二</w:t>
      </w:r>
      <w:r>
        <w:rPr>
          <w:rFonts w:ascii="Times New Roman" w:eastAsia="標楷體" w:hAnsi="Times New Roman" w:cs="Times New Roman" w:hint="eastAsia"/>
          <w:szCs w:val="24"/>
        </w:rPr>
        <w:t>)</w:t>
      </w:r>
      <w:r>
        <w:rPr>
          <w:rFonts w:ascii="Times New Roman" w:eastAsia="標楷體" w:hAnsi="Times New Roman" w:cs="Times New Roman" w:hint="eastAsia"/>
          <w:szCs w:val="24"/>
        </w:rPr>
        <w:t>地點</w:t>
      </w:r>
      <w:r>
        <w:rPr>
          <w:rFonts w:ascii="標楷體" w:eastAsia="標楷體" w:hAnsi="標楷體" w:cs="Times New Roman" w:hint="eastAsia"/>
          <w:szCs w:val="24"/>
        </w:rPr>
        <w:t>：</w:t>
      </w:r>
      <w:r w:rsidR="00E415BC">
        <w:rPr>
          <w:rFonts w:ascii="Times New Roman" w:eastAsia="標楷體" w:hAnsi="Times New Roman" w:cs="Times New Roman" w:hint="eastAsia"/>
          <w:szCs w:val="24"/>
        </w:rPr>
        <w:t>創新學院</w:t>
      </w:r>
      <w:r w:rsidR="00E415BC">
        <w:rPr>
          <w:rFonts w:ascii="Times New Roman" w:eastAsia="標楷體" w:hAnsi="Times New Roman" w:cs="Times New Roman" w:hint="eastAsia"/>
          <w:szCs w:val="24"/>
        </w:rPr>
        <w:t>203</w:t>
      </w:r>
      <w:r w:rsidR="00E415BC">
        <w:rPr>
          <w:rFonts w:ascii="Times New Roman" w:eastAsia="標楷體" w:hAnsi="Times New Roman" w:cs="Times New Roman" w:hint="eastAsia"/>
          <w:szCs w:val="24"/>
        </w:rPr>
        <w:t>教室</w:t>
      </w:r>
      <w:r>
        <w:rPr>
          <w:rFonts w:ascii="Times New Roman" w:eastAsia="標楷體" w:hAnsi="Times New Roman" w:cs="Times New Roman" w:hint="eastAsia"/>
          <w:szCs w:val="24"/>
        </w:rPr>
        <w:t>。</w:t>
      </w:r>
    </w:p>
    <w:p w:rsidR="00C22307" w:rsidRDefault="00C22307" w:rsidP="000B4A50">
      <w:pPr>
        <w:snapToGrid w:val="0"/>
        <w:spacing w:line="400" w:lineRule="exact"/>
        <w:ind w:left="0" w:firstLine="0"/>
        <w:rPr>
          <w:rFonts w:ascii="Times New Roman" w:eastAsia="標楷體" w:hAnsi="Times New Roman" w:cs="Times New Roman"/>
          <w:szCs w:val="24"/>
        </w:rPr>
      </w:pPr>
    </w:p>
    <w:p w:rsidR="00C22307" w:rsidRPr="00D7673D" w:rsidRDefault="00C22307" w:rsidP="000B4A50">
      <w:pPr>
        <w:snapToGrid w:val="0"/>
        <w:spacing w:line="400" w:lineRule="exact"/>
        <w:ind w:left="0" w:firstLine="0"/>
        <w:rPr>
          <w:rFonts w:ascii="Times New Roman" w:eastAsia="標楷體" w:hAnsi="Times New Roman" w:cs="Times New Roman"/>
          <w:szCs w:val="24"/>
        </w:rPr>
      </w:pPr>
      <w:r>
        <w:rPr>
          <w:rFonts w:ascii="Times New Roman" w:eastAsia="標楷體" w:hAnsi="Times New Roman" w:cs="Times New Roman" w:hint="eastAsia"/>
          <w:szCs w:val="24"/>
        </w:rPr>
        <w:t>五</w:t>
      </w:r>
      <w:r w:rsidRPr="00D7673D">
        <w:rPr>
          <w:rFonts w:ascii="Times New Roman" w:eastAsia="標楷體" w:hAnsi="Times New Roman" w:cs="Times New Roman"/>
          <w:szCs w:val="24"/>
        </w:rPr>
        <w:t>、參加對象</w:t>
      </w:r>
      <w:r>
        <w:rPr>
          <w:rFonts w:ascii="Times New Roman" w:eastAsia="標楷體" w:hAnsi="Times New Roman" w:cs="Times New Roman" w:hint="eastAsia"/>
          <w:szCs w:val="24"/>
        </w:rPr>
        <w:t>：</w:t>
      </w:r>
    </w:p>
    <w:p w:rsidR="00C22307" w:rsidRPr="00EE6D9B" w:rsidRDefault="00931BCE" w:rsidP="000B4A50">
      <w:pPr>
        <w:snapToGrid w:val="0"/>
        <w:spacing w:line="400" w:lineRule="exact"/>
        <w:ind w:left="840" w:hangingChars="350" w:hanging="84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267F10">
        <w:rPr>
          <w:rFonts w:ascii="標楷體" w:eastAsia="標楷體" w:hAnsi="標楷體" w:cs="Times New Roman"/>
          <w:szCs w:val="24"/>
        </w:rPr>
        <w:t>（一）</w:t>
      </w:r>
      <w:r w:rsidR="00C22307" w:rsidRPr="00EE6D9B">
        <w:rPr>
          <w:rFonts w:ascii="Times New Roman" w:eastAsia="標楷體" w:hAnsi="Times New Roman" w:cs="Times New Roman" w:hint="eastAsia"/>
          <w:szCs w:val="24"/>
        </w:rPr>
        <w:t>學校數學領域</w:t>
      </w:r>
      <w:r>
        <w:rPr>
          <w:rFonts w:ascii="Times New Roman" w:eastAsia="標楷體" w:hAnsi="Times New Roman" w:cs="Times New Roman" w:hint="eastAsia"/>
          <w:szCs w:val="24"/>
        </w:rPr>
        <w:t>教師</w:t>
      </w:r>
      <w:r w:rsidR="004704CB">
        <w:rPr>
          <w:rFonts w:ascii="Times New Roman" w:eastAsia="標楷體" w:hAnsi="Times New Roman" w:cs="Times New Roman" w:hint="eastAsia"/>
          <w:szCs w:val="24"/>
        </w:rPr>
        <w:t>或召集人</w:t>
      </w:r>
      <w:r>
        <w:rPr>
          <w:rFonts w:ascii="Times New Roman" w:eastAsia="標楷體" w:hAnsi="Times New Roman" w:cs="Times New Roman" w:hint="eastAsia"/>
          <w:szCs w:val="24"/>
        </w:rPr>
        <w:t>，每校請派</w:t>
      </w:r>
      <w:r>
        <w:rPr>
          <w:rFonts w:ascii="Times New Roman" w:eastAsia="標楷體" w:hAnsi="Times New Roman" w:cs="Times New Roman" w:hint="eastAsia"/>
          <w:szCs w:val="24"/>
        </w:rPr>
        <w:t>1</w:t>
      </w:r>
      <w:r>
        <w:rPr>
          <w:rFonts w:ascii="Times New Roman" w:eastAsia="標楷體" w:hAnsi="Times New Roman" w:cs="Times New Roman" w:hint="eastAsia"/>
          <w:szCs w:val="24"/>
        </w:rPr>
        <w:t>員參加</w:t>
      </w:r>
      <w:r w:rsidR="00C22307" w:rsidRPr="00EE6D9B">
        <w:rPr>
          <w:rFonts w:ascii="Times New Roman" w:eastAsia="標楷體" w:hAnsi="Times New Roman" w:cs="Times New Roman" w:hint="eastAsia"/>
          <w:szCs w:val="24"/>
        </w:rPr>
        <w:t>，每區約</w:t>
      </w:r>
      <w:r w:rsidR="00C22307">
        <w:rPr>
          <w:rFonts w:ascii="Times New Roman" w:eastAsia="標楷體" w:hAnsi="Times New Roman" w:cs="Times New Roman" w:hint="eastAsia"/>
          <w:szCs w:val="24"/>
        </w:rPr>
        <w:t>6</w:t>
      </w:r>
      <w:r w:rsidR="008D7195">
        <w:rPr>
          <w:rFonts w:ascii="Times New Roman" w:eastAsia="標楷體" w:hAnsi="Times New Roman" w:cs="Times New Roman" w:hint="eastAsia"/>
          <w:szCs w:val="24"/>
        </w:rPr>
        <w:t>5</w:t>
      </w:r>
      <w:r w:rsidR="00C22307" w:rsidRPr="00EE6D9B">
        <w:rPr>
          <w:rFonts w:ascii="Times New Roman" w:eastAsia="標楷體" w:hAnsi="Times New Roman" w:cs="Times New Roman" w:hint="eastAsia"/>
          <w:szCs w:val="24"/>
        </w:rPr>
        <w:t>人，</w:t>
      </w:r>
      <w:r>
        <w:rPr>
          <w:rFonts w:ascii="Times New Roman" w:eastAsia="標楷體" w:hAnsi="Times New Roman" w:cs="Times New Roman" w:hint="eastAsia"/>
          <w:szCs w:val="24"/>
        </w:rPr>
        <w:t>兩區</w:t>
      </w:r>
      <w:r w:rsidR="00C22307" w:rsidRPr="00EE6D9B">
        <w:rPr>
          <w:rFonts w:ascii="Times New Roman" w:eastAsia="標楷體" w:hAnsi="Times New Roman" w:cs="Times New Roman" w:hint="eastAsia"/>
          <w:szCs w:val="24"/>
        </w:rPr>
        <w:t>共</w:t>
      </w:r>
      <w:r w:rsidR="00C22307">
        <w:rPr>
          <w:rFonts w:ascii="Times New Roman" w:eastAsia="標楷體" w:hAnsi="Times New Roman" w:cs="Times New Roman" w:hint="eastAsia"/>
          <w:szCs w:val="24"/>
        </w:rPr>
        <w:t>1</w:t>
      </w:r>
      <w:r w:rsidR="008D7195">
        <w:rPr>
          <w:rFonts w:ascii="Times New Roman" w:eastAsia="標楷體" w:hAnsi="Times New Roman" w:cs="Times New Roman" w:hint="eastAsia"/>
          <w:szCs w:val="24"/>
        </w:rPr>
        <w:t>3</w:t>
      </w:r>
      <w:r w:rsidR="00C22307" w:rsidRPr="00EE6D9B">
        <w:rPr>
          <w:rFonts w:ascii="Times New Roman" w:eastAsia="標楷體" w:hAnsi="Times New Roman" w:cs="Times New Roman" w:hint="eastAsia"/>
          <w:szCs w:val="24"/>
        </w:rPr>
        <w:t>0</w:t>
      </w:r>
      <w:r w:rsidR="00C22307" w:rsidRPr="00EE6D9B">
        <w:rPr>
          <w:rFonts w:ascii="Times New Roman" w:eastAsia="標楷體" w:hAnsi="Times New Roman" w:cs="Times New Roman" w:hint="eastAsia"/>
          <w:szCs w:val="24"/>
        </w:rPr>
        <w:t>人。</w:t>
      </w:r>
    </w:p>
    <w:p w:rsidR="00E415BC" w:rsidRPr="00E415BC" w:rsidRDefault="00931BCE" w:rsidP="000B4A50">
      <w:pPr>
        <w:snapToGrid w:val="0"/>
        <w:spacing w:line="400" w:lineRule="exact"/>
        <w:ind w:left="0" w:firstLine="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267F10">
        <w:rPr>
          <w:rFonts w:ascii="標楷體" w:eastAsia="標楷體" w:hAnsi="標楷體" w:cs="Times New Roman"/>
          <w:szCs w:val="24"/>
        </w:rPr>
        <w:t>（二）</w:t>
      </w:r>
      <w:r w:rsidR="00E415BC" w:rsidRPr="00E415BC">
        <w:rPr>
          <w:rFonts w:ascii="Times New Roman" w:eastAsia="標楷體" w:hAnsi="Times New Roman" w:cs="Times New Roman" w:hint="eastAsia"/>
          <w:szCs w:val="24"/>
        </w:rPr>
        <w:t>上午梯次參加對象為北區學校，下午梯次參加對象為南區學校。</w:t>
      </w:r>
    </w:p>
    <w:p w:rsidR="00E415BC" w:rsidRPr="00E415BC" w:rsidRDefault="00E415BC" w:rsidP="000B4A50">
      <w:pPr>
        <w:snapToGrid w:val="0"/>
        <w:spacing w:line="400" w:lineRule="exact"/>
        <w:ind w:left="0" w:firstLine="0"/>
        <w:rPr>
          <w:rFonts w:ascii="Times New Roman" w:eastAsia="標楷體" w:hAnsi="Times New Roman" w:cs="Times New Roman"/>
          <w:szCs w:val="24"/>
        </w:rPr>
      </w:pPr>
      <w:r w:rsidRPr="00E415BC">
        <w:rPr>
          <w:rFonts w:ascii="Times New Roman" w:eastAsia="標楷體" w:hAnsi="Times New Roman" w:cs="Times New Roman" w:hint="eastAsia"/>
          <w:szCs w:val="24"/>
        </w:rPr>
        <w:t xml:space="preserve">  </w:t>
      </w:r>
      <w:r w:rsidR="00931BCE">
        <w:rPr>
          <w:rFonts w:ascii="Times New Roman" w:eastAsia="標楷體" w:hAnsi="Times New Roman" w:cs="Times New Roman" w:hint="eastAsia"/>
          <w:szCs w:val="24"/>
        </w:rPr>
        <w:t xml:space="preserve">     </w:t>
      </w:r>
      <w:r w:rsidRPr="00E415BC">
        <w:rPr>
          <w:rFonts w:ascii="Times New Roman" w:eastAsia="標楷體" w:hAnsi="Times New Roman" w:cs="Times New Roman" w:hint="eastAsia"/>
          <w:szCs w:val="24"/>
        </w:rPr>
        <w:t>北區：朴子市、東石鄉、六腳鄉、新港鄉、民雄鄉、溪口鄉、</w:t>
      </w:r>
    </w:p>
    <w:p w:rsidR="00E415BC" w:rsidRPr="00E415BC" w:rsidRDefault="00E415BC" w:rsidP="000B4A50">
      <w:pPr>
        <w:snapToGrid w:val="0"/>
        <w:spacing w:line="400" w:lineRule="exact"/>
        <w:ind w:left="0" w:firstLine="0"/>
        <w:rPr>
          <w:rFonts w:ascii="Times New Roman" w:eastAsia="標楷體" w:hAnsi="Times New Roman" w:cs="Times New Roman"/>
          <w:szCs w:val="24"/>
        </w:rPr>
      </w:pPr>
      <w:r w:rsidRPr="00E415BC">
        <w:rPr>
          <w:rFonts w:ascii="Times New Roman" w:eastAsia="標楷體" w:hAnsi="Times New Roman" w:cs="Times New Roman" w:hint="eastAsia"/>
          <w:szCs w:val="24"/>
        </w:rPr>
        <w:t xml:space="preserve">        </w:t>
      </w:r>
      <w:r w:rsidR="00931BCE">
        <w:rPr>
          <w:rFonts w:ascii="Times New Roman" w:eastAsia="標楷體" w:hAnsi="Times New Roman" w:cs="Times New Roman" w:hint="eastAsia"/>
          <w:szCs w:val="24"/>
        </w:rPr>
        <w:t xml:space="preserve">     </w:t>
      </w:r>
      <w:r w:rsidRPr="00E415BC">
        <w:rPr>
          <w:rFonts w:ascii="Times New Roman" w:eastAsia="標楷體" w:hAnsi="Times New Roman" w:cs="Times New Roman" w:hint="eastAsia"/>
          <w:szCs w:val="24"/>
        </w:rPr>
        <w:t>大林鎮、梅山鄉、竹崎鄉</w:t>
      </w:r>
    </w:p>
    <w:p w:rsidR="00E415BC" w:rsidRPr="00E415BC" w:rsidRDefault="00E415BC" w:rsidP="000B4A50">
      <w:pPr>
        <w:snapToGrid w:val="0"/>
        <w:spacing w:line="400" w:lineRule="exact"/>
        <w:ind w:left="0" w:firstLine="0"/>
        <w:rPr>
          <w:rFonts w:ascii="Times New Roman" w:eastAsia="標楷體" w:hAnsi="Times New Roman" w:cs="Times New Roman"/>
          <w:szCs w:val="24"/>
        </w:rPr>
      </w:pPr>
      <w:r w:rsidRPr="00E415BC">
        <w:rPr>
          <w:rFonts w:ascii="Times New Roman" w:eastAsia="標楷體" w:hAnsi="Times New Roman" w:cs="Times New Roman" w:hint="eastAsia"/>
          <w:szCs w:val="24"/>
        </w:rPr>
        <w:t xml:space="preserve">  </w:t>
      </w:r>
      <w:r w:rsidR="00931BCE">
        <w:rPr>
          <w:rFonts w:ascii="Times New Roman" w:eastAsia="標楷體" w:hAnsi="Times New Roman" w:cs="Times New Roman" w:hint="eastAsia"/>
          <w:szCs w:val="24"/>
        </w:rPr>
        <w:t xml:space="preserve">     </w:t>
      </w:r>
      <w:r w:rsidRPr="00E415BC">
        <w:rPr>
          <w:rFonts w:ascii="Times New Roman" w:eastAsia="標楷體" w:hAnsi="Times New Roman" w:cs="Times New Roman" w:hint="eastAsia"/>
          <w:szCs w:val="24"/>
        </w:rPr>
        <w:t>南區：太保市、布袋鎮、義竹鄉、鹿草鄉、水上鄉、中埔鄉、</w:t>
      </w:r>
    </w:p>
    <w:p w:rsidR="00E415BC" w:rsidRPr="000B4A50" w:rsidRDefault="00E415BC" w:rsidP="000B4A50">
      <w:pPr>
        <w:snapToGrid w:val="0"/>
        <w:spacing w:line="400" w:lineRule="exact"/>
        <w:ind w:left="0" w:firstLine="0"/>
        <w:rPr>
          <w:rFonts w:ascii="Times New Roman" w:eastAsia="標楷體" w:hAnsi="Times New Roman" w:cs="Times New Roman"/>
          <w:szCs w:val="24"/>
        </w:rPr>
      </w:pPr>
      <w:r w:rsidRPr="00E415BC">
        <w:rPr>
          <w:rFonts w:ascii="Times New Roman" w:eastAsia="標楷體" w:hAnsi="Times New Roman" w:cs="Times New Roman" w:hint="eastAsia"/>
          <w:szCs w:val="24"/>
        </w:rPr>
        <w:t xml:space="preserve">        </w:t>
      </w:r>
      <w:r w:rsidR="00931BCE">
        <w:rPr>
          <w:rFonts w:ascii="Times New Roman" w:eastAsia="標楷體" w:hAnsi="Times New Roman" w:cs="Times New Roman" w:hint="eastAsia"/>
          <w:szCs w:val="24"/>
        </w:rPr>
        <w:t xml:space="preserve">     </w:t>
      </w:r>
      <w:r w:rsidRPr="00E415BC">
        <w:rPr>
          <w:rFonts w:ascii="Times New Roman" w:eastAsia="標楷體" w:hAnsi="Times New Roman" w:cs="Times New Roman" w:hint="eastAsia"/>
          <w:szCs w:val="24"/>
        </w:rPr>
        <w:t>番路鄉、大埔鄉、阿里山鄉</w:t>
      </w:r>
      <w:r w:rsidRPr="00E415BC">
        <w:rPr>
          <w:rFonts w:ascii="Times New Roman" w:eastAsia="標楷體" w:hAnsi="Times New Roman" w:cs="Times New Roman" w:hint="eastAsia"/>
          <w:color w:val="FF0000"/>
          <w:szCs w:val="24"/>
        </w:rPr>
        <w:t xml:space="preserve"> </w:t>
      </w:r>
    </w:p>
    <w:p w:rsidR="00E415BC" w:rsidRDefault="00C22307" w:rsidP="00C22307">
      <w:pPr>
        <w:snapToGrid w:val="0"/>
        <w:ind w:left="0" w:firstLine="0"/>
        <w:rPr>
          <w:rFonts w:ascii="Times New Roman" w:eastAsia="標楷體" w:hAnsi="Times New Roman" w:cs="Times New Roman"/>
          <w:szCs w:val="24"/>
        </w:rPr>
      </w:pPr>
      <w:r>
        <w:rPr>
          <w:rFonts w:ascii="Times New Roman" w:eastAsia="標楷體" w:hAnsi="Times New Roman" w:cs="Times New Roman" w:hint="eastAsia"/>
          <w:szCs w:val="24"/>
        </w:rPr>
        <w:lastRenderedPageBreak/>
        <w:t>六</w:t>
      </w:r>
      <w:r w:rsidRPr="00D7673D">
        <w:rPr>
          <w:rFonts w:ascii="Times New Roman" w:eastAsia="標楷體" w:hAnsi="Times New Roman" w:cs="Times New Roman"/>
          <w:szCs w:val="24"/>
        </w:rPr>
        <w:t>、研習內容</w:t>
      </w:r>
      <w:r>
        <w:rPr>
          <w:rFonts w:ascii="Times New Roman" w:eastAsia="標楷體" w:hAnsi="Times New Roman" w:cs="Times New Roman" w:hint="eastAsia"/>
          <w:szCs w:val="24"/>
        </w:rPr>
        <w:t>：</w:t>
      </w:r>
    </w:p>
    <w:p w:rsidR="00C22307" w:rsidRPr="00D7673D" w:rsidRDefault="00E415BC" w:rsidP="00C22307">
      <w:pPr>
        <w:snapToGrid w:val="0"/>
        <w:ind w:left="0" w:firstLine="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C22307">
        <w:rPr>
          <w:rFonts w:ascii="Times New Roman" w:eastAsia="標楷體" w:hAnsi="Times New Roman" w:cs="Times New Roman" w:hint="eastAsia"/>
          <w:szCs w:val="24"/>
        </w:rPr>
        <w:t>分為上</w:t>
      </w:r>
      <w:r>
        <w:rPr>
          <w:rFonts w:ascii="Times New Roman" w:eastAsia="標楷體" w:hAnsi="Times New Roman" w:cs="Times New Roman" w:hint="eastAsia"/>
          <w:szCs w:val="24"/>
        </w:rPr>
        <w:t>午</w:t>
      </w:r>
      <w:r>
        <w:rPr>
          <w:rFonts w:ascii="Times New Roman" w:eastAsia="標楷體" w:hAnsi="Times New Roman" w:cs="Times New Roman" w:hint="eastAsia"/>
          <w:szCs w:val="24"/>
        </w:rPr>
        <w:t>(</w:t>
      </w:r>
      <w:r>
        <w:rPr>
          <w:rFonts w:ascii="Times New Roman" w:eastAsia="標楷體" w:hAnsi="Times New Roman" w:cs="Times New Roman" w:hint="eastAsia"/>
          <w:szCs w:val="24"/>
        </w:rPr>
        <w:t>北區</w:t>
      </w:r>
      <w:r>
        <w:rPr>
          <w:rFonts w:ascii="Times New Roman" w:eastAsia="標楷體" w:hAnsi="Times New Roman" w:cs="Times New Roman" w:hint="eastAsia"/>
          <w:szCs w:val="24"/>
        </w:rPr>
        <w:t>)</w:t>
      </w:r>
      <w:r>
        <w:rPr>
          <w:rFonts w:ascii="Times New Roman" w:eastAsia="標楷體" w:hAnsi="Times New Roman" w:cs="Times New Roman" w:hint="eastAsia"/>
          <w:szCs w:val="24"/>
        </w:rPr>
        <w:t>及</w:t>
      </w:r>
      <w:r w:rsidR="00C22307">
        <w:rPr>
          <w:rFonts w:ascii="Times New Roman" w:eastAsia="標楷體" w:hAnsi="Times New Roman" w:cs="Times New Roman" w:hint="eastAsia"/>
          <w:szCs w:val="24"/>
        </w:rPr>
        <w:t>下午</w:t>
      </w:r>
      <w:r>
        <w:rPr>
          <w:rFonts w:ascii="Times New Roman" w:eastAsia="標楷體" w:hAnsi="Times New Roman" w:cs="Times New Roman" w:hint="eastAsia"/>
          <w:szCs w:val="24"/>
        </w:rPr>
        <w:t>(</w:t>
      </w:r>
      <w:r>
        <w:rPr>
          <w:rFonts w:ascii="Times New Roman" w:eastAsia="標楷體" w:hAnsi="Times New Roman" w:cs="Times New Roman" w:hint="eastAsia"/>
          <w:szCs w:val="24"/>
        </w:rPr>
        <w:t>南區</w:t>
      </w:r>
      <w:r>
        <w:rPr>
          <w:rFonts w:ascii="Times New Roman" w:eastAsia="標楷體" w:hAnsi="Times New Roman" w:cs="Times New Roman" w:hint="eastAsia"/>
          <w:szCs w:val="24"/>
        </w:rPr>
        <w:t>)</w:t>
      </w:r>
      <w:r w:rsidR="00C22307">
        <w:rPr>
          <w:rFonts w:ascii="Times New Roman" w:eastAsia="標楷體" w:hAnsi="Times New Roman" w:cs="Times New Roman" w:hint="eastAsia"/>
          <w:szCs w:val="24"/>
        </w:rPr>
        <w:t>2</w:t>
      </w:r>
      <w:r w:rsidR="00C22307">
        <w:rPr>
          <w:rFonts w:ascii="Times New Roman" w:eastAsia="標楷體" w:hAnsi="Times New Roman" w:cs="Times New Roman" w:hint="eastAsia"/>
          <w:szCs w:val="24"/>
        </w:rPr>
        <w:t>場次</w:t>
      </w:r>
    </w:p>
    <w:tbl>
      <w:tblPr>
        <w:tblW w:w="78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0"/>
        <w:gridCol w:w="1984"/>
        <w:gridCol w:w="1985"/>
        <w:gridCol w:w="2126"/>
      </w:tblGrid>
      <w:tr w:rsidR="00C22307" w:rsidRPr="00206125" w:rsidTr="00E415BC">
        <w:tc>
          <w:tcPr>
            <w:tcW w:w="1730" w:type="dxa"/>
            <w:tcBorders>
              <w:left w:val="single" w:sz="4" w:space="0" w:color="auto"/>
            </w:tcBorders>
            <w:shd w:val="clear" w:color="auto" w:fill="E6E6E6"/>
          </w:tcPr>
          <w:p w:rsidR="00C22307" w:rsidRPr="00206125" w:rsidRDefault="00C22307" w:rsidP="005846DF">
            <w:pPr>
              <w:ind w:left="0" w:firstLine="0"/>
              <w:jc w:val="center"/>
              <w:rPr>
                <w:rFonts w:ascii="標楷體" w:eastAsia="標楷體" w:hAnsi="標楷體"/>
              </w:rPr>
            </w:pPr>
            <w:r>
              <w:rPr>
                <w:rFonts w:ascii="標楷體" w:eastAsia="標楷體" w:hAnsi="標楷體"/>
              </w:rPr>
              <w:t>場次</w:t>
            </w:r>
          </w:p>
        </w:tc>
        <w:tc>
          <w:tcPr>
            <w:tcW w:w="1984" w:type="dxa"/>
            <w:shd w:val="clear" w:color="auto" w:fill="E6E6E6"/>
          </w:tcPr>
          <w:p w:rsidR="00C22307" w:rsidRPr="00206125" w:rsidRDefault="00C22307" w:rsidP="005846DF">
            <w:pPr>
              <w:ind w:left="0" w:firstLine="0"/>
              <w:jc w:val="center"/>
              <w:rPr>
                <w:rFonts w:ascii="標楷體" w:eastAsia="標楷體" w:hAnsi="標楷體"/>
              </w:rPr>
            </w:pPr>
            <w:r w:rsidRPr="00206125">
              <w:rPr>
                <w:rFonts w:ascii="標楷體" w:eastAsia="標楷體" w:hAnsi="標楷體" w:hint="eastAsia"/>
              </w:rPr>
              <w:t>時間</w:t>
            </w:r>
          </w:p>
        </w:tc>
        <w:tc>
          <w:tcPr>
            <w:tcW w:w="1985" w:type="dxa"/>
            <w:shd w:val="clear" w:color="auto" w:fill="E6E6E6"/>
          </w:tcPr>
          <w:p w:rsidR="00C22307" w:rsidRPr="00206125" w:rsidRDefault="00C22307" w:rsidP="005846DF">
            <w:pPr>
              <w:ind w:left="0" w:firstLine="0"/>
              <w:jc w:val="center"/>
              <w:rPr>
                <w:rFonts w:ascii="標楷體" w:eastAsia="標楷體" w:hAnsi="標楷體"/>
              </w:rPr>
            </w:pPr>
            <w:r w:rsidRPr="00206125">
              <w:rPr>
                <w:rFonts w:ascii="標楷體" w:eastAsia="標楷體" w:hAnsi="標楷體" w:hint="eastAsia"/>
              </w:rPr>
              <w:t>課程內容</w:t>
            </w:r>
          </w:p>
        </w:tc>
        <w:tc>
          <w:tcPr>
            <w:tcW w:w="2126" w:type="dxa"/>
            <w:tcBorders>
              <w:right w:val="single" w:sz="4" w:space="0" w:color="auto"/>
            </w:tcBorders>
            <w:shd w:val="clear" w:color="auto" w:fill="E6E6E6"/>
          </w:tcPr>
          <w:p w:rsidR="00C22307" w:rsidRPr="00206125" w:rsidRDefault="00C22307" w:rsidP="005846DF">
            <w:pPr>
              <w:ind w:left="0" w:firstLine="0"/>
              <w:jc w:val="center"/>
              <w:rPr>
                <w:rFonts w:ascii="標楷體" w:eastAsia="標楷體" w:hAnsi="標楷體"/>
              </w:rPr>
            </w:pPr>
            <w:r w:rsidRPr="00F14B6F">
              <w:rPr>
                <w:rFonts w:ascii="標楷體" w:eastAsia="標楷體" w:hAnsi="標楷體" w:hint="eastAsia"/>
              </w:rPr>
              <w:t>主講人或主持人</w:t>
            </w:r>
          </w:p>
        </w:tc>
      </w:tr>
      <w:tr w:rsidR="00C22307" w:rsidRPr="00206125" w:rsidTr="008D7195">
        <w:tc>
          <w:tcPr>
            <w:tcW w:w="1730" w:type="dxa"/>
            <w:vMerge w:val="restart"/>
            <w:tcBorders>
              <w:left w:val="single" w:sz="4" w:space="0" w:color="auto"/>
            </w:tcBorders>
            <w:vAlign w:val="center"/>
          </w:tcPr>
          <w:p w:rsidR="00C22307" w:rsidRPr="00DE73F3" w:rsidRDefault="00C22307" w:rsidP="008D7195">
            <w:pPr>
              <w:ind w:left="0" w:firstLine="0"/>
              <w:jc w:val="center"/>
              <w:rPr>
                <w:rFonts w:ascii="標楷體" w:eastAsia="標楷體" w:hAnsi="標楷體"/>
                <w:szCs w:val="24"/>
              </w:rPr>
            </w:pPr>
            <w:r w:rsidRPr="00DE73F3">
              <w:rPr>
                <w:rFonts w:ascii="標楷體" w:eastAsia="標楷體" w:hAnsi="標楷體"/>
                <w:szCs w:val="24"/>
              </w:rPr>
              <w:t>場次</w:t>
            </w:r>
            <w:r w:rsidRPr="00DE73F3">
              <w:rPr>
                <w:rFonts w:ascii="標楷體" w:eastAsia="標楷體" w:hAnsi="標楷體" w:hint="eastAsia"/>
                <w:szCs w:val="24"/>
              </w:rPr>
              <w:t>1：北區</w:t>
            </w:r>
          </w:p>
        </w:tc>
        <w:tc>
          <w:tcPr>
            <w:tcW w:w="1984"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szCs w:val="24"/>
              </w:rPr>
              <w:t>08</w:t>
            </w:r>
            <w:r w:rsidRPr="00DE73F3">
              <w:rPr>
                <w:rFonts w:ascii="標楷體" w:eastAsia="標楷體" w:hAnsi="標楷體" w:hint="eastAsia"/>
                <w:szCs w:val="24"/>
              </w:rPr>
              <w:t>：4</w:t>
            </w:r>
            <w:r w:rsidRPr="00DE73F3">
              <w:rPr>
                <w:rFonts w:ascii="標楷體" w:eastAsia="標楷體" w:hAnsi="標楷體"/>
                <w:szCs w:val="24"/>
              </w:rPr>
              <w:t>0</w:t>
            </w:r>
            <w:r w:rsidRPr="00DE73F3">
              <w:rPr>
                <w:rFonts w:ascii="標楷體" w:eastAsia="標楷體" w:hAnsi="標楷體" w:hint="eastAsia"/>
                <w:szCs w:val="24"/>
              </w:rPr>
              <w:t>～</w:t>
            </w:r>
            <w:r w:rsidRPr="00DE73F3">
              <w:rPr>
                <w:rFonts w:ascii="標楷體" w:eastAsia="標楷體" w:hAnsi="標楷體"/>
                <w:szCs w:val="24"/>
              </w:rPr>
              <w:t>0</w:t>
            </w:r>
            <w:r w:rsidRPr="00DE73F3">
              <w:rPr>
                <w:rFonts w:ascii="標楷體" w:eastAsia="標楷體" w:hAnsi="標楷體" w:hint="eastAsia"/>
                <w:szCs w:val="24"/>
              </w:rPr>
              <w:t>9：0</w:t>
            </w:r>
            <w:r w:rsidRPr="00DE73F3">
              <w:rPr>
                <w:rFonts w:ascii="標楷體" w:eastAsia="標楷體" w:hAnsi="標楷體"/>
                <w:szCs w:val="24"/>
              </w:rPr>
              <w:t>0</w:t>
            </w:r>
          </w:p>
        </w:tc>
        <w:tc>
          <w:tcPr>
            <w:tcW w:w="1985"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hint="eastAsia"/>
                <w:szCs w:val="24"/>
              </w:rPr>
              <w:t>報到</w:t>
            </w:r>
          </w:p>
        </w:tc>
        <w:tc>
          <w:tcPr>
            <w:tcW w:w="2126" w:type="dxa"/>
            <w:tcBorders>
              <w:right w:val="single" w:sz="4" w:space="0" w:color="auto"/>
            </w:tcBorders>
          </w:tcPr>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本團輔導員</w:t>
            </w:r>
          </w:p>
        </w:tc>
      </w:tr>
      <w:tr w:rsidR="00C22307" w:rsidRPr="00206125" w:rsidTr="00E415BC">
        <w:tc>
          <w:tcPr>
            <w:tcW w:w="1730" w:type="dxa"/>
            <w:vMerge/>
            <w:tcBorders>
              <w:left w:val="single" w:sz="4" w:space="0" w:color="auto"/>
            </w:tcBorders>
            <w:vAlign w:val="center"/>
          </w:tcPr>
          <w:p w:rsidR="00C22307" w:rsidRPr="00DE73F3" w:rsidRDefault="00C22307" w:rsidP="005846DF">
            <w:pPr>
              <w:ind w:left="0" w:firstLine="0"/>
              <w:jc w:val="both"/>
              <w:rPr>
                <w:rFonts w:ascii="標楷體" w:eastAsia="標楷體" w:hAnsi="標楷體"/>
                <w:szCs w:val="24"/>
              </w:rPr>
            </w:pPr>
          </w:p>
        </w:tc>
        <w:tc>
          <w:tcPr>
            <w:tcW w:w="1984"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szCs w:val="24"/>
              </w:rPr>
              <w:t>0</w:t>
            </w:r>
            <w:r w:rsidRPr="00DE73F3">
              <w:rPr>
                <w:rFonts w:ascii="標楷體" w:eastAsia="標楷體" w:hAnsi="標楷體" w:hint="eastAsia"/>
                <w:szCs w:val="24"/>
              </w:rPr>
              <w:t>9：0</w:t>
            </w:r>
            <w:r w:rsidRPr="00DE73F3">
              <w:rPr>
                <w:rFonts w:ascii="標楷體" w:eastAsia="標楷體" w:hAnsi="標楷體"/>
                <w:szCs w:val="24"/>
              </w:rPr>
              <w:t>0</w:t>
            </w:r>
            <w:r w:rsidRPr="00DE73F3">
              <w:rPr>
                <w:rFonts w:ascii="標楷體" w:eastAsia="標楷體" w:hAnsi="標楷體" w:hint="eastAsia"/>
                <w:szCs w:val="24"/>
              </w:rPr>
              <w:t>～10：3</w:t>
            </w:r>
            <w:r w:rsidRPr="00DE73F3">
              <w:rPr>
                <w:rFonts w:ascii="標楷體" w:eastAsia="標楷體" w:hAnsi="標楷體"/>
                <w:szCs w:val="24"/>
              </w:rPr>
              <w:t>0</w:t>
            </w:r>
          </w:p>
        </w:tc>
        <w:tc>
          <w:tcPr>
            <w:tcW w:w="1985" w:type="dxa"/>
            <w:vAlign w:val="center"/>
          </w:tcPr>
          <w:p w:rsidR="00C22307" w:rsidRPr="00DE73F3" w:rsidRDefault="00C22307" w:rsidP="005846DF">
            <w:pPr>
              <w:ind w:left="0" w:firstLine="0"/>
              <w:jc w:val="both"/>
              <w:rPr>
                <w:rFonts w:ascii="標楷體" w:eastAsia="標楷體" w:hAnsi="標楷體"/>
                <w:szCs w:val="24"/>
              </w:rPr>
            </w:pPr>
            <w:r w:rsidRPr="00DE73F3">
              <w:rPr>
                <w:rFonts w:ascii="Times New Roman" w:eastAsia="標楷體" w:hAnsi="Times New Roman" w:cs="Times New Roman" w:hint="eastAsia"/>
                <w:szCs w:val="24"/>
              </w:rPr>
              <w:t>核心素養</w:t>
            </w:r>
          </w:p>
        </w:tc>
        <w:tc>
          <w:tcPr>
            <w:tcW w:w="2126" w:type="dxa"/>
            <w:tcBorders>
              <w:right w:val="single" w:sz="4" w:space="0" w:color="auto"/>
            </w:tcBorders>
          </w:tcPr>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中央團輔導員</w:t>
            </w:r>
          </w:p>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林柏寬老師</w:t>
            </w:r>
          </w:p>
        </w:tc>
      </w:tr>
      <w:tr w:rsidR="00C22307" w:rsidRPr="00206125" w:rsidTr="00E415BC">
        <w:tc>
          <w:tcPr>
            <w:tcW w:w="1730" w:type="dxa"/>
            <w:vMerge/>
            <w:tcBorders>
              <w:left w:val="single" w:sz="4" w:space="0" w:color="auto"/>
            </w:tcBorders>
            <w:vAlign w:val="center"/>
          </w:tcPr>
          <w:p w:rsidR="00C22307" w:rsidRPr="00DE73F3" w:rsidRDefault="00C22307" w:rsidP="005846DF">
            <w:pPr>
              <w:ind w:left="0" w:firstLine="0"/>
              <w:jc w:val="both"/>
              <w:rPr>
                <w:rFonts w:ascii="標楷體" w:eastAsia="標楷體" w:hAnsi="標楷體"/>
                <w:szCs w:val="24"/>
              </w:rPr>
            </w:pPr>
          </w:p>
        </w:tc>
        <w:tc>
          <w:tcPr>
            <w:tcW w:w="1984"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hint="eastAsia"/>
                <w:szCs w:val="24"/>
              </w:rPr>
              <w:t>10：3</w:t>
            </w:r>
            <w:r w:rsidRPr="00DE73F3">
              <w:rPr>
                <w:rFonts w:ascii="標楷體" w:eastAsia="標楷體" w:hAnsi="標楷體"/>
                <w:szCs w:val="24"/>
              </w:rPr>
              <w:t>0</w:t>
            </w:r>
            <w:r w:rsidRPr="00DE73F3">
              <w:rPr>
                <w:rFonts w:ascii="標楷體" w:eastAsia="標楷體" w:hAnsi="標楷體" w:hint="eastAsia"/>
                <w:szCs w:val="24"/>
              </w:rPr>
              <w:t>～1</w:t>
            </w:r>
            <w:r w:rsidRPr="00DE73F3">
              <w:rPr>
                <w:rFonts w:ascii="標楷體" w:eastAsia="標楷體" w:hAnsi="標楷體"/>
                <w:szCs w:val="24"/>
              </w:rPr>
              <w:t>0</w:t>
            </w:r>
            <w:r w:rsidRPr="00DE73F3">
              <w:rPr>
                <w:rFonts w:ascii="標楷體" w:eastAsia="標楷體" w:hAnsi="標楷體" w:hint="eastAsia"/>
                <w:szCs w:val="24"/>
              </w:rPr>
              <w:t>：5</w:t>
            </w:r>
            <w:r w:rsidRPr="00DE73F3">
              <w:rPr>
                <w:rFonts w:ascii="標楷體" w:eastAsia="標楷體" w:hAnsi="標楷體"/>
                <w:szCs w:val="24"/>
              </w:rPr>
              <w:t>0</w:t>
            </w:r>
          </w:p>
        </w:tc>
        <w:tc>
          <w:tcPr>
            <w:tcW w:w="4111" w:type="dxa"/>
            <w:gridSpan w:val="2"/>
            <w:tcBorders>
              <w:right w:val="single" w:sz="4" w:space="0" w:color="auto"/>
            </w:tcBorders>
            <w:vAlign w:val="center"/>
          </w:tcPr>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休息</w:t>
            </w:r>
          </w:p>
        </w:tc>
      </w:tr>
      <w:tr w:rsidR="00C22307" w:rsidRPr="00206125" w:rsidTr="00E415BC">
        <w:tc>
          <w:tcPr>
            <w:tcW w:w="1730" w:type="dxa"/>
            <w:vMerge/>
            <w:tcBorders>
              <w:left w:val="single" w:sz="4" w:space="0" w:color="auto"/>
            </w:tcBorders>
            <w:vAlign w:val="center"/>
          </w:tcPr>
          <w:p w:rsidR="00C22307" w:rsidRPr="00DE73F3" w:rsidRDefault="00C22307" w:rsidP="005846DF">
            <w:pPr>
              <w:ind w:left="0" w:firstLine="0"/>
              <w:jc w:val="both"/>
              <w:rPr>
                <w:rFonts w:ascii="標楷體" w:eastAsia="標楷體" w:hAnsi="標楷體"/>
                <w:szCs w:val="24"/>
              </w:rPr>
            </w:pPr>
          </w:p>
        </w:tc>
        <w:tc>
          <w:tcPr>
            <w:tcW w:w="1984"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hint="eastAsia"/>
                <w:szCs w:val="24"/>
              </w:rPr>
              <w:t>10：5</w:t>
            </w:r>
            <w:r w:rsidRPr="00DE73F3">
              <w:rPr>
                <w:rFonts w:ascii="標楷體" w:eastAsia="標楷體" w:hAnsi="標楷體"/>
                <w:szCs w:val="24"/>
              </w:rPr>
              <w:t>0</w:t>
            </w:r>
            <w:r w:rsidRPr="00DE73F3">
              <w:rPr>
                <w:rFonts w:ascii="標楷體" w:eastAsia="標楷體" w:hAnsi="標楷體" w:hint="eastAsia"/>
                <w:szCs w:val="24"/>
              </w:rPr>
              <w:t>～12：2</w:t>
            </w:r>
            <w:r w:rsidRPr="00DE73F3">
              <w:rPr>
                <w:rFonts w:ascii="標楷體" w:eastAsia="標楷體" w:hAnsi="標楷體"/>
                <w:szCs w:val="24"/>
              </w:rPr>
              <w:t>0</w:t>
            </w:r>
          </w:p>
        </w:tc>
        <w:tc>
          <w:tcPr>
            <w:tcW w:w="1985"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hint="eastAsia"/>
                <w:szCs w:val="24"/>
              </w:rPr>
              <w:t>領綱示例研討</w:t>
            </w:r>
          </w:p>
        </w:tc>
        <w:tc>
          <w:tcPr>
            <w:tcW w:w="2126" w:type="dxa"/>
            <w:tcBorders>
              <w:right w:val="single" w:sz="4" w:space="0" w:color="auto"/>
            </w:tcBorders>
          </w:tcPr>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中央團輔導員</w:t>
            </w:r>
          </w:p>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林柏寬老師</w:t>
            </w:r>
          </w:p>
        </w:tc>
      </w:tr>
      <w:tr w:rsidR="00C22307" w:rsidRPr="00206125" w:rsidTr="00E415BC">
        <w:tc>
          <w:tcPr>
            <w:tcW w:w="1730" w:type="dxa"/>
            <w:vMerge/>
            <w:tcBorders>
              <w:left w:val="single" w:sz="4" w:space="0" w:color="auto"/>
            </w:tcBorders>
            <w:vAlign w:val="center"/>
          </w:tcPr>
          <w:p w:rsidR="00C22307" w:rsidRPr="00DE73F3" w:rsidRDefault="00C22307" w:rsidP="005846DF">
            <w:pPr>
              <w:ind w:left="0" w:firstLine="0"/>
              <w:jc w:val="both"/>
              <w:rPr>
                <w:rFonts w:ascii="標楷體" w:eastAsia="標楷體" w:hAnsi="標楷體"/>
                <w:szCs w:val="24"/>
              </w:rPr>
            </w:pPr>
          </w:p>
        </w:tc>
        <w:tc>
          <w:tcPr>
            <w:tcW w:w="1984"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szCs w:val="24"/>
              </w:rPr>
              <w:t>12</w:t>
            </w:r>
            <w:r w:rsidRPr="00DE73F3">
              <w:rPr>
                <w:rFonts w:ascii="標楷體" w:eastAsia="標楷體" w:hAnsi="標楷體" w:hint="eastAsia"/>
                <w:szCs w:val="24"/>
              </w:rPr>
              <w:t>：2</w:t>
            </w:r>
            <w:r w:rsidRPr="00DE73F3">
              <w:rPr>
                <w:rFonts w:ascii="標楷體" w:eastAsia="標楷體" w:hAnsi="標楷體"/>
                <w:szCs w:val="24"/>
              </w:rPr>
              <w:t>0</w:t>
            </w:r>
            <w:r w:rsidRPr="00DE73F3">
              <w:rPr>
                <w:rFonts w:ascii="標楷體" w:eastAsia="標楷體" w:hAnsi="標楷體" w:hint="eastAsia"/>
                <w:szCs w:val="24"/>
              </w:rPr>
              <w:t>～</w:t>
            </w:r>
            <w:r w:rsidRPr="00DE73F3">
              <w:rPr>
                <w:rFonts w:ascii="標楷體" w:eastAsia="標楷體" w:hAnsi="標楷體"/>
                <w:szCs w:val="24"/>
              </w:rPr>
              <w:t>1</w:t>
            </w:r>
            <w:r w:rsidRPr="00DE73F3">
              <w:rPr>
                <w:rFonts w:ascii="標楷體" w:eastAsia="標楷體" w:hAnsi="標楷體" w:hint="eastAsia"/>
                <w:szCs w:val="24"/>
              </w:rPr>
              <w:t>2：4</w:t>
            </w:r>
            <w:r w:rsidRPr="00DE73F3">
              <w:rPr>
                <w:rFonts w:ascii="標楷體" w:eastAsia="標楷體" w:hAnsi="標楷體"/>
                <w:szCs w:val="24"/>
              </w:rPr>
              <w:t>0</w:t>
            </w:r>
          </w:p>
        </w:tc>
        <w:tc>
          <w:tcPr>
            <w:tcW w:w="1985"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hint="eastAsia"/>
                <w:szCs w:val="24"/>
              </w:rPr>
              <w:t>綜合座談</w:t>
            </w:r>
          </w:p>
        </w:tc>
        <w:tc>
          <w:tcPr>
            <w:tcW w:w="2126" w:type="dxa"/>
            <w:tcBorders>
              <w:right w:val="single" w:sz="4" w:space="0" w:color="auto"/>
            </w:tcBorders>
          </w:tcPr>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中央團輔導員</w:t>
            </w:r>
          </w:p>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林柏寬老師</w:t>
            </w:r>
          </w:p>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本團輔導員</w:t>
            </w:r>
          </w:p>
        </w:tc>
      </w:tr>
      <w:tr w:rsidR="00C22307" w:rsidRPr="00206125" w:rsidTr="00E415BC">
        <w:tc>
          <w:tcPr>
            <w:tcW w:w="1730" w:type="dxa"/>
            <w:vMerge w:val="restart"/>
            <w:tcBorders>
              <w:left w:val="single" w:sz="4" w:space="0" w:color="auto"/>
            </w:tcBorders>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szCs w:val="24"/>
              </w:rPr>
              <w:t>場次</w:t>
            </w:r>
            <w:r w:rsidRPr="00DE73F3">
              <w:rPr>
                <w:rFonts w:ascii="標楷體" w:eastAsia="標楷體" w:hAnsi="標楷體" w:hint="eastAsia"/>
                <w:szCs w:val="24"/>
              </w:rPr>
              <w:t>2：南區</w:t>
            </w:r>
          </w:p>
        </w:tc>
        <w:tc>
          <w:tcPr>
            <w:tcW w:w="1984"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szCs w:val="24"/>
              </w:rPr>
              <w:t>1</w:t>
            </w:r>
            <w:r w:rsidRPr="00DE73F3">
              <w:rPr>
                <w:rFonts w:ascii="標楷體" w:eastAsia="標楷體" w:hAnsi="標楷體" w:hint="eastAsia"/>
                <w:szCs w:val="24"/>
              </w:rPr>
              <w:t>3：0</w:t>
            </w:r>
            <w:r w:rsidRPr="00DE73F3">
              <w:rPr>
                <w:rFonts w:ascii="標楷體" w:eastAsia="標楷體" w:hAnsi="標楷體"/>
                <w:szCs w:val="24"/>
              </w:rPr>
              <w:t>0</w:t>
            </w:r>
            <w:r w:rsidRPr="00DE73F3">
              <w:rPr>
                <w:rFonts w:ascii="標楷體" w:eastAsia="標楷體" w:hAnsi="標楷體" w:hint="eastAsia"/>
                <w:szCs w:val="24"/>
              </w:rPr>
              <w:t>～</w:t>
            </w:r>
            <w:r w:rsidRPr="00DE73F3">
              <w:rPr>
                <w:rFonts w:ascii="標楷體" w:eastAsia="標楷體" w:hAnsi="標楷體"/>
                <w:szCs w:val="24"/>
              </w:rPr>
              <w:t>1</w:t>
            </w:r>
            <w:r w:rsidRPr="00DE73F3">
              <w:rPr>
                <w:rFonts w:ascii="標楷體" w:eastAsia="標楷體" w:hAnsi="標楷體" w:hint="eastAsia"/>
                <w:szCs w:val="24"/>
              </w:rPr>
              <w:t>3：3</w:t>
            </w:r>
            <w:r w:rsidRPr="00DE73F3">
              <w:rPr>
                <w:rFonts w:ascii="標楷體" w:eastAsia="標楷體" w:hAnsi="標楷體"/>
                <w:szCs w:val="24"/>
              </w:rPr>
              <w:t>0</w:t>
            </w:r>
          </w:p>
        </w:tc>
        <w:tc>
          <w:tcPr>
            <w:tcW w:w="1985"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hint="eastAsia"/>
                <w:szCs w:val="24"/>
              </w:rPr>
              <w:t>報到</w:t>
            </w:r>
          </w:p>
        </w:tc>
        <w:tc>
          <w:tcPr>
            <w:tcW w:w="2126" w:type="dxa"/>
            <w:tcBorders>
              <w:right w:val="single" w:sz="4" w:space="0" w:color="auto"/>
            </w:tcBorders>
          </w:tcPr>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本團輔導員</w:t>
            </w:r>
          </w:p>
        </w:tc>
      </w:tr>
      <w:tr w:rsidR="00C22307" w:rsidRPr="00206125" w:rsidTr="00E415BC">
        <w:tc>
          <w:tcPr>
            <w:tcW w:w="1730" w:type="dxa"/>
            <w:vMerge/>
            <w:tcBorders>
              <w:left w:val="single" w:sz="4" w:space="0" w:color="auto"/>
            </w:tcBorders>
            <w:vAlign w:val="center"/>
          </w:tcPr>
          <w:p w:rsidR="00C22307" w:rsidRPr="00DE73F3" w:rsidRDefault="00C22307" w:rsidP="005846DF">
            <w:pPr>
              <w:ind w:left="0" w:firstLine="0"/>
              <w:jc w:val="both"/>
              <w:rPr>
                <w:rFonts w:ascii="標楷體" w:eastAsia="標楷體" w:hAnsi="標楷體"/>
                <w:szCs w:val="24"/>
              </w:rPr>
            </w:pPr>
          </w:p>
        </w:tc>
        <w:tc>
          <w:tcPr>
            <w:tcW w:w="1984"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szCs w:val="24"/>
              </w:rPr>
              <w:t>1</w:t>
            </w:r>
            <w:r w:rsidRPr="00DE73F3">
              <w:rPr>
                <w:rFonts w:ascii="標楷體" w:eastAsia="標楷體" w:hAnsi="標楷體" w:hint="eastAsia"/>
                <w:szCs w:val="24"/>
              </w:rPr>
              <w:t>3：3</w:t>
            </w:r>
            <w:r w:rsidRPr="00DE73F3">
              <w:rPr>
                <w:rFonts w:ascii="標楷體" w:eastAsia="標楷體" w:hAnsi="標楷體"/>
                <w:szCs w:val="24"/>
              </w:rPr>
              <w:t>0</w:t>
            </w:r>
            <w:r w:rsidRPr="00DE73F3">
              <w:rPr>
                <w:rFonts w:ascii="標楷體" w:eastAsia="標楷體" w:hAnsi="標楷體" w:hint="eastAsia"/>
                <w:szCs w:val="24"/>
              </w:rPr>
              <w:t>～</w:t>
            </w:r>
            <w:r w:rsidRPr="00DE73F3">
              <w:rPr>
                <w:rFonts w:ascii="標楷體" w:eastAsia="標楷體" w:hAnsi="標楷體"/>
                <w:szCs w:val="24"/>
              </w:rPr>
              <w:t>1</w:t>
            </w:r>
            <w:r w:rsidRPr="00DE73F3">
              <w:rPr>
                <w:rFonts w:ascii="標楷體" w:eastAsia="標楷體" w:hAnsi="標楷體" w:hint="eastAsia"/>
                <w:szCs w:val="24"/>
              </w:rPr>
              <w:t>5：0</w:t>
            </w:r>
            <w:r w:rsidRPr="00DE73F3">
              <w:rPr>
                <w:rFonts w:ascii="標楷體" w:eastAsia="標楷體" w:hAnsi="標楷體"/>
                <w:szCs w:val="24"/>
              </w:rPr>
              <w:t>0</w:t>
            </w:r>
          </w:p>
        </w:tc>
        <w:tc>
          <w:tcPr>
            <w:tcW w:w="1985"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hint="eastAsia"/>
                <w:szCs w:val="24"/>
              </w:rPr>
              <w:t>核心素養</w:t>
            </w:r>
          </w:p>
        </w:tc>
        <w:tc>
          <w:tcPr>
            <w:tcW w:w="2126" w:type="dxa"/>
            <w:tcBorders>
              <w:right w:val="single" w:sz="4" w:space="0" w:color="auto"/>
            </w:tcBorders>
          </w:tcPr>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中央團輔導員</w:t>
            </w:r>
          </w:p>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林柏寬老師</w:t>
            </w:r>
          </w:p>
        </w:tc>
      </w:tr>
      <w:tr w:rsidR="00C22307" w:rsidRPr="00206125" w:rsidTr="00E415BC">
        <w:tc>
          <w:tcPr>
            <w:tcW w:w="1730" w:type="dxa"/>
            <w:vMerge/>
            <w:tcBorders>
              <w:left w:val="single" w:sz="4" w:space="0" w:color="auto"/>
            </w:tcBorders>
            <w:vAlign w:val="center"/>
          </w:tcPr>
          <w:p w:rsidR="00C22307" w:rsidRPr="00DE73F3" w:rsidRDefault="00C22307" w:rsidP="005846DF">
            <w:pPr>
              <w:ind w:left="0" w:firstLine="0"/>
              <w:jc w:val="both"/>
              <w:rPr>
                <w:rFonts w:ascii="標楷體" w:eastAsia="標楷體" w:hAnsi="標楷體"/>
                <w:szCs w:val="24"/>
              </w:rPr>
            </w:pPr>
          </w:p>
        </w:tc>
        <w:tc>
          <w:tcPr>
            <w:tcW w:w="1984"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hint="eastAsia"/>
                <w:szCs w:val="24"/>
              </w:rPr>
              <w:t>15：00～</w:t>
            </w:r>
            <w:r w:rsidRPr="00DE73F3">
              <w:rPr>
                <w:rFonts w:ascii="標楷體" w:eastAsia="標楷體" w:hAnsi="標楷體"/>
                <w:szCs w:val="24"/>
              </w:rPr>
              <w:t>1</w:t>
            </w:r>
            <w:r w:rsidRPr="00DE73F3">
              <w:rPr>
                <w:rFonts w:ascii="標楷體" w:eastAsia="標楷體" w:hAnsi="標楷體" w:hint="eastAsia"/>
                <w:szCs w:val="24"/>
              </w:rPr>
              <w:t>6：3</w:t>
            </w:r>
            <w:r w:rsidRPr="00DE73F3">
              <w:rPr>
                <w:rFonts w:ascii="標楷體" w:eastAsia="標楷體" w:hAnsi="標楷體"/>
                <w:szCs w:val="24"/>
              </w:rPr>
              <w:t>0</w:t>
            </w:r>
          </w:p>
        </w:tc>
        <w:tc>
          <w:tcPr>
            <w:tcW w:w="1985"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hint="eastAsia"/>
                <w:szCs w:val="24"/>
              </w:rPr>
              <w:t>領綱示例研討</w:t>
            </w:r>
          </w:p>
        </w:tc>
        <w:tc>
          <w:tcPr>
            <w:tcW w:w="2126" w:type="dxa"/>
            <w:tcBorders>
              <w:right w:val="single" w:sz="4" w:space="0" w:color="auto"/>
            </w:tcBorders>
          </w:tcPr>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中央團輔導員</w:t>
            </w:r>
          </w:p>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林柏寬老師</w:t>
            </w:r>
          </w:p>
        </w:tc>
      </w:tr>
      <w:tr w:rsidR="00C22307" w:rsidRPr="00206125" w:rsidTr="00E415BC">
        <w:tc>
          <w:tcPr>
            <w:tcW w:w="1730" w:type="dxa"/>
            <w:vMerge/>
            <w:tcBorders>
              <w:left w:val="single" w:sz="4" w:space="0" w:color="auto"/>
            </w:tcBorders>
            <w:vAlign w:val="center"/>
          </w:tcPr>
          <w:p w:rsidR="00C22307" w:rsidRPr="00DE73F3" w:rsidRDefault="00C22307" w:rsidP="005846DF">
            <w:pPr>
              <w:ind w:left="0" w:firstLine="0"/>
              <w:jc w:val="both"/>
              <w:rPr>
                <w:rFonts w:ascii="標楷體" w:eastAsia="標楷體" w:hAnsi="標楷體"/>
                <w:szCs w:val="24"/>
              </w:rPr>
            </w:pPr>
          </w:p>
        </w:tc>
        <w:tc>
          <w:tcPr>
            <w:tcW w:w="1984"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szCs w:val="24"/>
              </w:rPr>
              <w:t>1</w:t>
            </w:r>
            <w:r w:rsidRPr="00DE73F3">
              <w:rPr>
                <w:rFonts w:ascii="標楷體" w:eastAsia="標楷體" w:hAnsi="標楷體" w:hint="eastAsia"/>
                <w:szCs w:val="24"/>
              </w:rPr>
              <w:t>6：3</w:t>
            </w:r>
            <w:r w:rsidRPr="00DE73F3">
              <w:rPr>
                <w:rFonts w:ascii="標楷體" w:eastAsia="標楷體" w:hAnsi="標楷體"/>
                <w:szCs w:val="24"/>
              </w:rPr>
              <w:t>0</w:t>
            </w:r>
            <w:r w:rsidRPr="00DE73F3">
              <w:rPr>
                <w:rFonts w:ascii="標楷體" w:eastAsia="標楷體" w:hAnsi="標楷體" w:hint="eastAsia"/>
                <w:szCs w:val="24"/>
              </w:rPr>
              <w:t>～</w:t>
            </w:r>
            <w:r w:rsidRPr="00DE73F3">
              <w:rPr>
                <w:rFonts w:ascii="標楷體" w:eastAsia="標楷體" w:hAnsi="標楷體"/>
                <w:szCs w:val="24"/>
              </w:rPr>
              <w:t>1</w:t>
            </w:r>
            <w:r w:rsidRPr="00DE73F3">
              <w:rPr>
                <w:rFonts w:ascii="標楷體" w:eastAsia="標楷體" w:hAnsi="標楷體" w:hint="eastAsia"/>
                <w:szCs w:val="24"/>
              </w:rPr>
              <w:t>6：5</w:t>
            </w:r>
            <w:r w:rsidRPr="00DE73F3">
              <w:rPr>
                <w:rFonts w:ascii="標楷體" w:eastAsia="標楷體" w:hAnsi="標楷體"/>
                <w:szCs w:val="24"/>
              </w:rPr>
              <w:t>0</w:t>
            </w:r>
          </w:p>
        </w:tc>
        <w:tc>
          <w:tcPr>
            <w:tcW w:w="1985" w:type="dxa"/>
            <w:vAlign w:val="center"/>
          </w:tcPr>
          <w:p w:rsidR="00C22307" w:rsidRPr="00DE73F3" w:rsidRDefault="00C22307" w:rsidP="005846DF">
            <w:pPr>
              <w:ind w:left="0" w:firstLine="0"/>
              <w:jc w:val="both"/>
              <w:rPr>
                <w:rFonts w:ascii="標楷體" w:eastAsia="標楷體" w:hAnsi="標楷體"/>
                <w:szCs w:val="24"/>
              </w:rPr>
            </w:pPr>
            <w:r w:rsidRPr="00DE73F3">
              <w:rPr>
                <w:rFonts w:ascii="標楷體" w:eastAsia="標楷體" w:hAnsi="標楷體" w:hint="eastAsia"/>
                <w:szCs w:val="24"/>
              </w:rPr>
              <w:t>綜合座談</w:t>
            </w:r>
          </w:p>
        </w:tc>
        <w:tc>
          <w:tcPr>
            <w:tcW w:w="2126" w:type="dxa"/>
            <w:tcBorders>
              <w:right w:val="single" w:sz="4" w:space="0" w:color="auto"/>
            </w:tcBorders>
          </w:tcPr>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中央團輔導員</w:t>
            </w:r>
          </w:p>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林柏寬老師</w:t>
            </w:r>
          </w:p>
          <w:p w:rsidR="00C22307" w:rsidRPr="00DE73F3" w:rsidRDefault="00C22307" w:rsidP="005846DF">
            <w:pPr>
              <w:spacing w:line="0" w:lineRule="atLeast"/>
              <w:ind w:left="0" w:firstLine="0"/>
              <w:rPr>
                <w:rFonts w:ascii="標楷體" w:eastAsia="標楷體" w:hAnsi="標楷體"/>
                <w:szCs w:val="24"/>
              </w:rPr>
            </w:pPr>
            <w:r w:rsidRPr="00DE73F3">
              <w:rPr>
                <w:rFonts w:ascii="標楷體" w:eastAsia="標楷體" w:hAnsi="標楷體" w:hint="eastAsia"/>
                <w:szCs w:val="24"/>
              </w:rPr>
              <w:t>本團輔導員</w:t>
            </w:r>
          </w:p>
        </w:tc>
      </w:tr>
    </w:tbl>
    <w:p w:rsidR="00C22307" w:rsidRPr="00D7673D" w:rsidRDefault="00C22307" w:rsidP="00C22307">
      <w:pPr>
        <w:snapToGrid w:val="0"/>
        <w:ind w:left="0" w:firstLine="0"/>
        <w:rPr>
          <w:rFonts w:ascii="Times New Roman" w:eastAsia="標楷體" w:hAnsi="Times New Roman" w:cs="Times New Roman"/>
          <w:szCs w:val="24"/>
        </w:rPr>
      </w:pPr>
    </w:p>
    <w:p w:rsidR="00C22307" w:rsidRPr="00D7673D" w:rsidRDefault="00E415BC" w:rsidP="00C22307">
      <w:pPr>
        <w:snapToGrid w:val="0"/>
        <w:ind w:left="485" w:hanging="485"/>
        <w:rPr>
          <w:rFonts w:ascii="Times New Roman" w:eastAsia="標楷體" w:hAnsi="Times New Roman" w:cs="Times New Roman"/>
          <w:szCs w:val="24"/>
        </w:rPr>
      </w:pPr>
      <w:r>
        <w:rPr>
          <w:rFonts w:ascii="Times New Roman" w:eastAsia="標楷體" w:hAnsi="Times New Roman" w:cs="Times New Roman" w:hint="eastAsia"/>
          <w:szCs w:val="24"/>
        </w:rPr>
        <w:t>七</w:t>
      </w:r>
      <w:r w:rsidR="00C22307" w:rsidRPr="00D7673D">
        <w:rPr>
          <w:rFonts w:ascii="Times New Roman" w:eastAsia="標楷體" w:hAnsi="Times New Roman" w:cs="Times New Roman" w:hint="eastAsia"/>
          <w:szCs w:val="24"/>
        </w:rPr>
        <w:t>、</w:t>
      </w:r>
      <w:r w:rsidR="00C22307" w:rsidRPr="00D7673D">
        <w:rPr>
          <w:rFonts w:ascii="Times New Roman" w:eastAsia="標楷體" w:hAnsi="Times New Roman" w:cs="Times New Roman"/>
          <w:szCs w:val="24"/>
        </w:rPr>
        <w:t>預期成效</w:t>
      </w:r>
    </w:p>
    <w:p w:rsidR="00C22307" w:rsidRPr="00DE73F3" w:rsidRDefault="00C22307" w:rsidP="00E415BC">
      <w:pPr>
        <w:autoSpaceDE w:val="0"/>
        <w:autoSpaceDN w:val="0"/>
        <w:adjustRightInd w:val="0"/>
        <w:snapToGrid w:val="0"/>
        <w:ind w:leftChars="38" w:left="811" w:hangingChars="300" w:hanging="720"/>
        <w:rPr>
          <w:rFonts w:ascii="標楷體" w:eastAsia="標楷體" w:hAnsi="標楷體" w:cs="Times New Roman"/>
          <w:szCs w:val="24"/>
        </w:rPr>
      </w:pPr>
      <w:r>
        <w:rPr>
          <w:rFonts w:ascii="Times New Roman" w:eastAsia="標楷體" w:hAnsi="Times New Roman" w:cs="Times New Roman" w:hint="eastAsia"/>
          <w:szCs w:val="24"/>
        </w:rPr>
        <w:t xml:space="preserve"> </w:t>
      </w:r>
      <w:r w:rsidRPr="00DE73F3">
        <w:rPr>
          <w:rFonts w:ascii="標楷體" w:eastAsia="標楷體" w:hAnsi="標楷體" w:cs="Times New Roman" w:hint="eastAsia"/>
          <w:szCs w:val="24"/>
        </w:rPr>
        <w:t>(一）透過輔導員與社群召集人專業對話，有效提升專業學習社群運作功能。</w:t>
      </w:r>
    </w:p>
    <w:p w:rsidR="00C22307" w:rsidRPr="00DE73F3" w:rsidRDefault="00C22307" w:rsidP="00E415BC">
      <w:pPr>
        <w:autoSpaceDE w:val="0"/>
        <w:autoSpaceDN w:val="0"/>
        <w:adjustRightInd w:val="0"/>
        <w:snapToGrid w:val="0"/>
        <w:ind w:leftChars="38" w:left="811" w:hangingChars="300" w:hanging="720"/>
        <w:rPr>
          <w:rFonts w:ascii="標楷體" w:eastAsia="標楷體" w:hAnsi="標楷體" w:cs="Times New Roman"/>
          <w:szCs w:val="24"/>
        </w:rPr>
      </w:pPr>
      <w:r w:rsidRPr="00DE73F3">
        <w:rPr>
          <w:rFonts w:ascii="標楷體" w:eastAsia="標楷體" w:hAnsi="標楷體" w:cs="Times New Roman" w:hint="eastAsia"/>
          <w:szCs w:val="24"/>
        </w:rPr>
        <w:t>（二）透過輔導各校數學領域社群運作的情形，有效發揮輔導團的專業支持。</w:t>
      </w:r>
    </w:p>
    <w:p w:rsidR="00C22307" w:rsidRPr="00DE73F3" w:rsidRDefault="00C22307" w:rsidP="00E415BC">
      <w:pPr>
        <w:autoSpaceDE w:val="0"/>
        <w:autoSpaceDN w:val="0"/>
        <w:adjustRightInd w:val="0"/>
        <w:snapToGrid w:val="0"/>
        <w:ind w:leftChars="38" w:left="811" w:hangingChars="300" w:hanging="720"/>
        <w:rPr>
          <w:rFonts w:ascii="標楷體" w:eastAsia="標楷體" w:hAnsi="標楷體" w:cs="Times New Roman"/>
          <w:szCs w:val="24"/>
        </w:rPr>
      </w:pPr>
      <w:r w:rsidRPr="00DE73F3">
        <w:rPr>
          <w:rFonts w:ascii="標楷體" w:eastAsia="標楷體" w:hAnsi="標楷體" w:cs="Times New Roman" w:hint="eastAsia"/>
          <w:szCs w:val="24"/>
        </w:rPr>
        <w:t>（三）從核心素養與領綱示例研討，落實十二年國教有效教學，應用於數學課程。</w:t>
      </w:r>
    </w:p>
    <w:p w:rsidR="00C22307" w:rsidRDefault="00C22307" w:rsidP="00C22307">
      <w:pPr>
        <w:snapToGrid w:val="0"/>
        <w:ind w:left="0" w:firstLine="0"/>
        <w:rPr>
          <w:rFonts w:ascii="Times New Roman" w:eastAsia="標楷體" w:hAnsi="Times New Roman" w:cs="Times New Roman"/>
          <w:szCs w:val="24"/>
        </w:rPr>
      </w:pPr>
    </w:p>
    <w:p w:rsidR="00C22307" w:rsidRPr="00750145" w:rsidRDefault="00E415BC" w:rsidP="00C22307">
      <w:pPr>
        <w:snapToGrid w:val="0"/>
        <w:ind w:left="0" w:firstLine="0"/>
        <w:rPr>
          <w:rFonts w:ascii="Times New Roman" w:eastAsia="標楷體" w:hAnsi="Times New Roman" w:cs="Times New Roman"/>
          <w:szCs w:val="24"/>
        </w:rPr>
      </w:pPr>
      <w:r>
        <w:rPr>
          <w:rFonts w:ascii="Times New Roman" w:eastAsia="標楷體" w:hAnsi="Times New Roman" w:cs="Times New Roman" w:hint="eastAsia"/>
          <w:szCs w:val="24"/>
        </w:rPr>
        <w:t>八</w:t>
      </w:r>
      <w:r w:rsidR="00C22307" w:rsidRPr="00750145">
        <w:rPr>
          <w:rFonts w:ascii="Times New Roman" w:eastAsia="標楷體" w:hAnsi="Times New Roman" w:cs="Times New Roman" w:hint="eastAsia"/>
          <w:szCs w:val="24"/>
        </w:rPr>
        <w:t>、研習注意事項</w:t>
      </w:r>
    </w:p>
    <w:p w:rsidR="00931BCE" w:rsidRDefault="00C22307" w:rsidP="00931BCE">
      <w:pPr>
        <w:autoSpaceDE w:val="0"/>
        <w:autoSpaceDN w:val="0"/>
        <w:adjustRightInd w:val="0"/>
        <w:snapToGrid w:val="0"/>
        <w:ind w:leftChars="38" w:left="811" w:hangingChars="300" w:hanging="720"/>
        <w:rPr>
          <w:rFonts w:ascii="標楷體" w:eastAsia="標楷體" w:hAnsi="標楷體" w:cs="Times New Roman"/>
          <w:szCs w:val="24"/>
        </w:rPr>
      </w:pPr>
      <w:r>
        <w:rPr>
          <w:rFonts w:ascii="標楷體" w:eastAsia="標楷體" w:hAnsi="標楷體" w:cs="Times New Roman" w:hint="eastAsia"/>
          <w:szCs w:val="24"/>
        </w:rPr>
        <w:t>（一）</w:t>
      </w:r>
      <w:r w:rsidR="00931BCE" w:rsidRPr="00931BCE">
        <w:rPr>
          <w:rFonts w:ascii="標楷體" w:eastAsia="標楷體" w:hAnsi="標楷體" w:cs="Times New Roman" w:hint="eastAsia"/>
          <w:szCs w:val="24"/>
        </w:rPr>
        <w:t>報名時間及相關事宜：</w:t>
      </w:r>
    </w:p>
    <w:p w:rsidR="00931BCE" w:rsidRPr="00931BCE" w:rsidRDefault="00931BCE" w:rsidP="00931BCE">
      <w:pPr>
        <w:autoSpaceDE w:val="0"/>
        <w:autoSpaceDN w:val="0"/>
        <w:adjustRightInd w:val="0"/>
        <w:snapToGrid w:val="0"/>
        <w:ind w:leftChars="38" w:left="811" w:hangingChars="300" w:hanging="720"/>
        <w:rPr>
          <w:rFonts w:ascii="標楷體" w:eastAsia="標楷體" w:hAnsi="標楷體" w:cs="Times New Roman"/>
          <w:szCs w:val="24"/>
        </w:rPr>
      </w:pPr>
      <w:r>
        <w:rPr>
          <w:rFonts w:ascii="標楷體" w:eastAsia="標楷體" w:hAnsi="標楷體" w:cs="Times New Roman" w:hint="eastAsia"/>
          <w:szCs w:val="24"/>
        </w:rPr>
        <w:t xml:space="preserve">    </w:t>
      </w:r>
      <w:r w:rsidRPr="00931BCE">
        <w:rPr>
          <w:rFonts w:ascii="標楷體" w:eastAsia="標楷體" w:hAnsi="標楷體" w:cs="Times New Roman" w:hint="eastAsia"/>
          <w:szCs w:val="24"/>
        </w:rPr>
        <w:t>1.為避免資源浪費，凡報名參加研習應全程出席，如有特殊理由無法出</w:t>
      </w:r>
      <w:r>
        <w:rPr>
          <w:rFonts w:ascii="標楷體" w:eastAsia="標楷體" w:hAnsi="標楷體" w:cs="Times New Roman" w:hint="eastAsia"/>
          <w:szCs w:val="24"/>
        </w:rPr>
        <w:t xml:space="preserve"> </w:t>
      </w:r>
      <w:r w:rsidRPr="00931BCE">
        <w:rPr>
          <w:rFonts w:ascii="標楷體" w:eastAsia="標楷體" w:hAnsi="標楷體" w:cs="Times New Roman" w:hint="eastAsia"/>
          <w:szCs w:val="24"/>
        </w:rPr>
        <w:t>席，最遲應於活動辦理前三天於網路取消報名。</w:t>
      </w:r>
    </w:p>
    <w:p w:rsidR="00931BCE" w:rsidRDefault="00931BCE" w:rsidP="00931BCE">
      <w:pPr>
        <w:autoSpaceDE w:val="0"/>
        <w:autoSpaceDN w:val="0"/>
        <w:adjustRightInd w:val="0"/>
        <w:snapToGrid w:val="0"/>
        <w:ind w:leftChars="38" w:left="708" w:hangingChars="257" w:hanging="617"/>
        <w:rPr>
          <w:rFonts w:ascii="標楷體" w:eastAsia="標楷體" w:hAnsi="標楷體" w:cs="Times New Roman"/>
          <w:szCs w:val="24"/>
        </w:rPr>
      </w:pPr>
      <w:r>
        <w:rPr>
          <w:rFonts w:ascii="標楷體" w:eastAsia="標楷體" w:hAnsi="標楷體" w:cs="Times New Roman" w:hint="eastAsia"/>
          <w:szCs w:val="24"/>
        </w:rPr>
        <w:t xml:space="preserve">    </w:t>
      </w:r>
      <w:r w:rsidRPr="00931BCE">
        <w:rPr>
          <w:rFonts w:ascii="標楷體" w:eastAsia="標楷體" w:hAnsi="標楷體" w:cs="Times New Roman" w:hint="eastAsia"/>
          <w:szCs w:val="24"/>
        </w:rPr>
        <w:t>2.</w:t>
      </w:r>
      <w:r>
        <w:rPr>
          <w:rFonts w:ascii="標楷體" w:eastAsia="標楷體" w:hAnsi="標楷體" w:cs="Times New Roman" w:hint="eastAsia"/>
          <w:szCs w:val="24"/>
        </w:rPr>
        <w:t>場次報名時間及方式：6月27日前至</w:t>
      </w:r>
      <w:r w:rsidRPr="00931BCE">
        <w:rPr>
          <w:rFonts w:ascii="標楷體" w:eastAsia="標楷體" w:hAnsi="標楷體" w:cs="Times New Roman" w:hint="eastAsia"/>
          <w:szCs w:val="24"/>
        </w:rPr>
        <w:t>教育部全國教師在職進修資訊網</w:t>
      </w:r>
      <w:r>
        <w:rPr>
          <w:rFonts w:ascii="標楷體" w:eastAsia="標楷體" w:hAnsi="標楷體" w:cs="Times New Roman" w:hint="eastAsia"/>
          <w:szCs w:val="24"/>
        </w:rPr>
        <w:t xml:space="preserve">  </w:t>
      </w:r>
    </w:p>
    <w:p w:rsidR="00931BCE" w:rsidRDefault="00931BCE" w:rsidP="00931BCE">
      <w:pPr>
        <w:autoSpaceDE w:val="0"/>
        <w:autoSpaceDN w:val="0"/>
        <w:adjustRightInd w:val="0"/>
        <w:snapToGrid w:val="0"/>
        <w:ind w:leftChars="38" w:left="708" w:hangingChars="257" w:hanging="617"/>
        <w:rPr>
          <w:rFonts w:ascii="標楷體" w:eastAsia="標楷體" w:hAnsi="標楷體" w:cs="Times New Roman"/>
          <w:szCs w:val="24"/>
        </w:rPr>
      </w:pPr>
      <w:r>
        <w:rPr>
          <w:rFonts w:ascii="標楷體" w:eastAsia="標楷體" w:hAnsi="標楷體" w:cs="Times New Roman" w:hint="eastAsia"/>
          <w:szCs w:val="24"/>
        </w:rPr>
        <w:t xml:space="preserve">      </w:t>
      </w:r>
      <w:r w:rsidRPr="00931BCE">
        <w:rPr>
          <w:rFonts w:ascii="標楷體" w:eastAsia="標楷體" w:hAnsi="標楷體" w:cs="Times New Roman" w:hint="eastAsia"/>
          <w:szCs w:val="24"/>
        </w:rPr>
        <w:t>http：//inservice.edu.tw/網路報名。</w:t>
      </w:r>
    </w:p>
    <w:p w:rsidR="00931BCE" w:rsidRPr="00931BCE" w:rsidRDefault="00931BCE" w:rsidP="00931BCE">
      <w:pPr>
        <w:autoSpaceDE w:val="0"/>
        <w:autoSpaceDN w:val="0"/>
        <w:adjustRightInd w:val="0"/>
        <w:snapToGrid w:val="0"/>
        <w:ind w:leftChars="38" w:left="708" w:hangingChars="257" w:hanging="617"/>
        <w:rPr>
          <w:rFonts w:ascii="標楷體" w:eastAsia="標楷體" w:hAnsi="標楷體" w:cs="Times New Roman"/>
          <w:szCs w:val="24"/>
        </w:rPr>
      </w:pPr>
      <w:r>
        <w:rPr>
          <w:rFonts w:ascii="標楷體" w:eastAsia="標楷體" w:hAnsi="標楷體" w:cs="Times New Roman" w:hint="eastAsia"/>
          <w:szCs w:val="24"/>
        </w:rPr>
        <w:t xml:space="preserve">      </w:t>
      </w:r>
      <w:r w:rsidRPr="00931BCE">
        <w:rPr>
          <w:rFonts w:ascii="標楷體" w:eastAsia="標楷體" w:hAnsi="標楷體" w:cs="Times New Roman" w:hint="eastAsia"/>
          <w:b/>
          <w:szCs w:val="24"/>
        </w:rPr>
        <w:t>不接受現場報名</w:t>
      </w:r>
      <w:r>
        <w:rPr>
          <w:rFonts w:ascii="標楷體" w:eastAsia="標楷體" w:hAnsi="標楷體" w:cs="Times New Roman" w:hint="eastAsia"/>
          <w:szCs w:val="24"/>
        </w:rPr>
        <w:t>，請依報名場次參加(上午場次提供餐盒)</w:t>
      </w:r>
    </w:p>
    <w:p w:rsidR="00931BCE" w:rsidRPr="00931BCE" w:rsidRDefault="00931BCE" w:rsidP="00931BCE">
      <w:pPr>
        <w:autoSpaceDE w:val="0"/>
        <w:autoSpaceDN w:val="0"/>
        <w:adjustRightInd w:val="0"/>
        <w:snapToGrid w:val="0"/>
        <w:ind w:leftChars="38" w:left="708" w:hangingChars="257" w:hanging="617"/>
        <w:rPr>
          <w:rFonts w:ascii="標楷體" w:eastAsia="標楷體" w:hAnsi="標楷體" w:cs="Times New Roman"/>
          <w:szCs w:val="24"/>
        </w:rPr>
      </w:pPr>
      <w:r>
        <w:rPr>
          <w:rFonts w:ascii="標楷體" w:eastAsia="標楷體" w:hAnsi="標楷體" w:cs="Times New Roman" w:hint="eastAsia"/>
          <w:szCs w:val="24"/>
        </w:rPr>
        <w:t xml:space="preserve">    </w:t>
      </w:r>
      <w:r w:rsidRPr="00931BCE">
        <w:rPr>
          <w:rFonts w:ascii="標楷體" w:eastAsia="標楷體" w:hAnsi="標楷體" w:cs="Times New Roman" w:hint="eastAsia"/>
          <w:szCs w:val="24"/>
        </w:rPr>
        <w:t>3.報名諮詢電話及連絡方式：</w:t>
      </w:r>
    </w:p>
    <w:p w:rsidR="00931BCE" w:rsidRPr="00931BCE" w:rsidRDefault="00931BCE" w:rsidP="00931BCE">
      <w:pPr>
        <w:autoSpaceDE w:val="0"/>
        <w:autoSpaceDN w:val="0"/>
        <w:adjustRightInd w:val="0"/>
        <w:snapToGrid w:val="0"/>
        <w:ind w:leftChars="38" w:left="708" w:hangingChars="257" w:hanging="617"/>
        <w:rPr>
          <w:rFonts w:ascii="標楷體" w:eastAsia="標楷體" w:hAnsi="標楷體" w:cs="Times New Roman"/>
          <w:szCs w:val="24"/>
        </w:rPr>
      </w:pPr>
      <w:r w:rsidRPr="00931BCE">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931BCE">
        <w:rPr>
          <w:rFonts w:ascii="標楷體" w:eastAsia="標楷體" w:hAnsi="標楷體" w:cs="Times New Roman" w:hint="eastAsia"/>
          <w:szCs w:val="24"/>
        </w:rPr>
        <w:t>興中國小</w:t>
      </w:r>
      <w:r>
        <w:rPr>
          <w:rFonts w:ascii="標楷體" w:eastAsia="標楷體" w:hAnsi="標楷體" w:cs="Times New Roman" w:hint="eastAsia"/>
          <w:szCs w:val="24"/>
        </w:rPr>
        <w:t>學務</w:t>
      </w:r>
      <w:r w:rsidRPr="00931BCE">
        <w:rPr>
          <w:rFonts w:ascii="標楷體" w:eastAsia="標楷體" w:hAnsi="標楷體" w:cs="Times New Roman" w:hint="eastAsia"/>
          <w:szCs w:val="24"/>
        </w:rPr>
        <w:t>處</w:t>
      </w:r>
      <w:r w:rsidR="00EF4420">
        <w:rPr>
          <w:rFonts w:ascii="標楷體" w:eastAsia="標楷體" w:hAnsi="標楷體" w:cs="Times New Roman" w:hint="eastAsia"/>
          <w:szCs w:val="24"/>
        </w:rPr>
        <w:t>張根延</w:t>
      </w:r>
      <w:r w:rsidRPr="00931BCE">
        <w:rPr>
          <w:rFonts w:ascii="標楷體" w:eastAsia="標楷體" w:hAnsi="標楷體" w:cs="Times New Roman" w:hint="eastAsia"/>
          <w:szCs w:val="24"/>
        </w:rPr>
        <w:t>，電話05-2214725</w:t>
      </w:r>
      <w:r>
        <w:rPr>
          <w:rFonts w:ascii="標楷體" w:eastAsia="標楷體" w:hAnsi="標楷體" w:cs="Times New Roman" w:hint="eastAsia"/>
          <w:szCs w:val="24"/>
        </w:rPr>
        <w:t>#75</w:t>
      </w:r>
      <w:r w:rsidRPr="00931BCE">
        <w:rPr>
          <w:rFonts w:ascii="標楷體" w:eastAsia="標楷體" w:hAnsi="標楷體" w:cs="Times New Roman" w:hint="eastAsia"/>
          <w:szCs w:val="24"/>
        </w:rPr>
        <w:t>傳真：05-2206188，</w:t>
      </w:r>
    </w:p>
    <w:p w:rsidR="00C22307" w:rsidRPr="00DE73F3" w:rsidRDefault="00931BCE" w:rsidP="00931BCE">
      <w:pPr>
        <w:autoSpaceDE w:val="0"/>
        <w:autoSpaceDN w:val="0"/>
        <w:adjustRightInd w:val="0"/>
        <w:snapToGrid w:val="0"/>
        <w:ind w:leftChars="38" w:left="708" w:hangingChars="257" w:hanging="617"/>
        <w:rPr>
          <w:rFonts w:ascii="標楷體" w:eastAsia="標楷體" w:hAnsi="標楷體" w:cs="Times New Roman"/>
          <w:szCs w:val="24"/>
        </w:rPr>
      </w:pPr>
      <w:r w:rsidRPr="00931BCE">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Pr="00931BCE">
        <w:rPr>
          <w:rFonts w:ascii="標楷體" w:eastAsia="標楷體" w:hAnsi="標楷體" w:cs="Times New Roman" w:hint="eastAsia"/>
          <w:szCs w:val="24"/>
        </w:rPr>
        <w:t>公務信箱：sces@mail.cyc.edu.tw。</w:t>
      </w:r>
    </w:p>
    <w:p w:rsidR="00C22307" w:rsidRPr="00DE73F3" w:rsidRDefault="00C22307" w:rsidP="00C22307">
      <w:pPr>
        <w:autoSpaceDE w:val="0"/>
        <w:autoSpaceDN w:val="0"/>
        <w:adjustRightInd w:val="0"/>
        <w:snapToGrid w:val="0"/>
        <w:ind w:leftChars="38" w:left="708" w:hangingChars="257" w:hanging="617"/>
        <w:rPr>
          <w:rFonts w:ascii="標楷體" w:eastAsia="標楷體" w:hAnsi="標楷體" w:cs="Times New Roman"/>
          <w:szCs w:val="24"/>
        </w:rPr>
      </w:pPr>
      <w:r w:rsidRPr="00DE73F3">
        <w:rPr>
          <w:rFonts w:ascii="標楷體" w:eastAsia="標楷體" w:hAnsi="標楷體" w:cs="Times New Roman" w:hint="eastAsia"/>
          <w:szCs w:val="24"/>
        </w:rPr>
        <w:t>（二）</w:t>
      </w:r>
      <w:r w:rsidR="00931BCE">
        <w:rPr>
          <w:rFonts w:ascii="標楷體" w:eastAsia="標楷體" w:hAnsi="標楷體" w:cs="Times New Roman" w:hint="eastAsia"/>
          <w:szCs w:val="24"/>
        </w:rPr>
        <w:t>請參與研習人員學校核</w:t>
      </w:r>
      <w:r w:rsidR="00931BCE" w:rsidRPr="00DE73F3">
        <w:rPr>
          <w:rFonts w:ascii="標楷體" w:eastAsia="標楷體" w:hAnsi="標楷體" w:cs="Times New Roman" w:hint="eastAsia"/>
          <w:szCs w:val="24"/>
        </w:rPr>
        <w:t>予公假登記。</w:t>
      </w:r>
    </w:p>
    <w:p w:rsidR="00931BCE" w:rsidRDefault="00C22307" w:rsidP="00C22307">
      <w:pPr>
        <w:autoSpaceDE w:val="0"/>
        <w:autoSpaceDN w:val="0"/>
        <w:adjustRightInd w:val="0"/>
        <w:snapToGrid w:val="0"/>
        <w:ind w:leftChars="38" w:left="708" w:hangingChars="257" w:hanging="617"/>
        <w:rPr>
          <w:rFonts w:ascii="標楷體" w:eastAsia="標楷體" w:hAnsi="標楷體" w:cs="Times New Roman"/>
          <w:szCs w:val="24"/>
        </w:rPr>
      </w:pPr>
      <w:r w:rsidRPr="00DE73F3">
        <w:rPr>
          <w:rFonts w:ascii="標楷體" w:eastAsia="標楷體" w:hAnsi="標楷體" w:cs="Times New Roman" w:hint="eastAsia"/>
          <w:szCs w:val="24"/>
        </w:rPr>
        <w:t>（三）</w:t>
      </w:r>
      <w:r w:rsidR="00931BCE" w:rsidRPr="00DE73F3">
        <w:rPr>
          <w:rFonts w:ascii="標楷體" w:eastAsia="標楷體" w:hAnsi="標楷體" w:cs="Times New Roman" w:hint="eastAsia"/>
          <w:szCs w:val="24"/>
        </w:rPr>
        <w:t>參與研習之學員核發4小時研習時數。</w:t>
      </w:r>
    </w:p>
    <w:p w:rsidR="00C22307" w:rsidRPr="00DE73F3" w:rsidRDefault="00931BCE" w:rsidP="00C22307">
      <w:pPr>
        <w:autoSpaceDE w:val="0"/>
        <w:autoSpaceDN w:val="0"/>
        <w:adjustRightInd w:val="0"/>
        <w:snapToGrid w:val="0"/>
        <w:ind w:leftChars="38" w:left="708" w:hangingChars="257" w:hanging="617"/>
        <w:rPr>
          <w:rFonts w:ascii="標楷體" w:eastAsia="標楷體" w:hAnsi="標楷體" w:cs="Times New Roman"/>
          <w:szCs w:val="24"/>
        </w:rPr>
      </w:pPr>
      <w:r w:rsidRPr="00267F10">
        <w:rPr>
          <w:rFonts w:ascii="標楷體" w:eastAsia="標楷體" w:hAnsi="標楷體" w:cs="Times New Roman"/>
          <w:szCs w:val="24"/>
        </w:rPr>
        <w:t>（</w:t>
      </w:r>
      <w:r>
        <w:rPr>
          <w:rFonts w:ascii="標楷體" w:eastAsia="標楷體" w:hAnsi="標楷體" w:cs="Times New Roman" w:hint="eastAsia"/>
          <w:szCs w:val="24"/>
        </w:rPr>
        <w:t>四</w:t>
      </w:r>
      <w:r w:rsidRPr="00267F10">
        <w:rPr>
          <w:rFonts w:ascii="標楷體" w:eastAsia="標楷體" w:hAnsi="標楷體" w:cs="Times New Roman"/>
          <w:szCs w:val="24"/>
        </w:rPr>
        <w:t>）</w:t>
      </w:r>
      <w:r w:rsidR="00C22307" w:rsidRPr="00DE73F3">
        <w:rPr>
          <w:rFonts w:ascii="標楷體" w:eastAsia="標楷體" w:hAnsi="標楷體" w:cs="Times New Roman" w:hint="eastAsia"/>
          <w:szCs w:val="24"/>
        </w:rPr>
        <w:t>為響應環保運動，請研習學員攜帶環保杯或茶杯。</w:t>
      </w:r>
    </w:p>
    <w:p w:rsidR="00C22307" w:rsidRDefault="00C22307" w:rsidP="00C22307">
      <w:pPr>
        <w:snapToGrid w:val="0"/>
        <w:ind w:left="0" w:firstLine="0"/>
        <w:rPr>
          <w:rFonts w:ascii="Times New Roman" w:eastAsia="標楷體" w:hAnsi="Times New Roman" w:cs="Times New Roman"/>
          <w:szCs w:val="24"/>
        </w:rPr>
      </w:pPr>
    </w:p>
    <w:p w:rsidR="00C22307" w:rsidRPr="00750145" w:rsidRDefault="00E415BC" w:rsidP="00C22307">
      <w:pPr>
        <w:snapToGrid w:val="0"/>
        <w:ind w:left="0" w:firstLine="0"/>
        <w:rPr>
          <w:rFonts w:ascii="Times New Roman" w:eastAsia="標楷體" w:hAnsi="Times New Roman" w:cs="Times New Roman"/>
          <w:szCs w:val="24"/>
        </w:rPr>
      </w:pPr>
      <w:r>
        <w:rPr>
          <w:rFonts w:ascii="Times New Roman" w:eastAsia="標楷體" w:hAnsi="Times New Roman" w:cs="Times New Roman" w:hint="eastAsia"/>
          <w:szCs w:val="24"/>
        </w:rPr>
        <w:t>九</w:t>
      </w:r>
      <w:r w:rsidR="00C22307" w:rsidRPr="00750145">
        <w:rPr>
          <w:rFonts w:ascii="Times New Roman" w:eastAsia="標楷體" w:hAnsi="Times New Roman" w:cs="Times New Roman" w:hint="eastAsia"/>
          <w:szCs w:val="24"/>
        </w:rPr>
        <w:t>、獎勵：相關承辦人員依</w:t>
      </w:r>
      <w:r w:rsidR="00C22307" w:rsidRPr="00DE73F3">
        <w:rPr>
          <w:rFonts w:ascii="Times New Roman" w:eastAsia="標楷體" w:hAnsi="Times New Roman" w:cs="Times New Roman"/>
          <w:szCs w:val="24"/>
        </w:rPr>
        <w:t>嘉義縣國民中小學校長教師職員獎勵基準</w:t>
      </w:r>
      <w:r w:rsidR="00C22307" w:rsidRPr="00750145">
        <w:rPr>
          <w:rFonts w:ascii="Times New Roman" w:eastAsia="標楷體" w:hAnsi="Times New Roman" w:cs="Times New Roman" w:hint="eastAsia"/>
          <w:szCs w:val="24"/>
        </w:rPr>
        <w:t>敘獎。</w:t>
      </w:r>
    </w:p>
    <w:p w:rsidR="00C22307" w:rsidRDefault="00C22307" w:rsidP="00C22307">
      <w:pPr>
        <w:snapToGrid w:val="0"/>
        <w:ind w:left="0" w:firstLine="0"/>
        <w:rPr>
          <w:rFonts w:ascii="Times New Roman" w:eastAsia="標楷體" w:hAnsi="Times New Roman" w:cs="Times New Roman"/>
          <w:szCs w:val="24"/>
        </w:rPr>
      </w:pPr>
    </w:p>
    <w:p w:rsidR="0063710E" w:rsidRPr="000B4A50" w:rsidRDefault="00C22307" w:rsidP="000B4A50">
      <w:pPr>
        <w:snapToGrid w:val="0"/>
        <w:ind w:left="0" w:firstLine="0"/>
        <w:rPr>
          <w:rFonts w:ascii="Times New Roman" w:eastAsia="標楷體" w:hAnsi="Times New Roman" w:cs="Times New Roman"/>
          <w:szCs w:val="24"/>
        </w:rPr>
      </w:pPr>
      <w:r w:rsidRPr="00750145">
        <w:rPr>
          <w:rFonts w:ascii="Times New Roman" w:eastAsia="標楷體" w:hAnsi="Times New Roman" w:cs="Times New Roman" w:hint="eastAsia"/>
          <w:szCs w:val="24"/>
        </w:rPr>
        <w:t>十、本計畫經核定後實施，修正時亦同。</w:t>
      </w:r>
    </w:p>
    <w:sectPr w:rsidR="0063710E" w:rsidRPr="000B4A5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CD" w:rsidRDefault="007241CD" w:rsidP="004704CB">
      <w:r>
        <w:separator/>
      </w:r>
    </w:p>
  </w:endnote>
  <w:endnote w:type="continuationSeparator" w:id="0">
    <w:p w:rsidR="007241CD" w:rsidRDefault="007241CD" w:rsidP="0047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CD" w:rsidRDefault="007241CD" w:rsidP="004704CB">
      <w:r>
        <w:separator/>
      </w:r>
    </w:p>
  </w:footnote>
  <w:footnote w:type="continuationSeparator" w:id="0">
    <w:p w:rsidR="007241CD" w:rsidRDefault="007241CD" w:rsidP="00470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07"/>
    <w:rsid w:val="00033D69"/>
    <w:rsid w:val="000B4A50"/>
    <w:rsid w:val="00176FBE"/>
    <w:rsid w:val="001C1E9D"/>
    <w:rsid w:val="00415D17"/>
    <w:rsid w:val="00417557"/>
    <w:rsid w:val="004704CB"/>
    <w:rsid w:val="005F554F"/>
    <w:rsid w:val="007241CD"/>
    <w:rsid w:val="008D7195"/>
    <w:rsid w:val="00931BCE"/>
    <w:rsid w:val="009D3D89"/>
    <w:rsid w:val="00C22307"/>
    <w:rsid w:val="00CB5EE6"/>
    <w:rsid w:val="00DC71B8"/>
    <w:rsid w:val="00E270C2"/>
    <w:rsid w:val="00E415BC"/>
    <w:rsid w:val="00EF44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6B38CF-B9E3-47D1-BA16-5074E1E6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307"/>
    <w:pPr>
      <w:widowControl w:val="0"/>
      <w:ind w:left="1276" w:hanging="56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54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554F"/>
    <w:rPr>
      <w:rFonts w:asciiTheme="majorHAnsi" w:eastAsiaTheme="majorEastAsia" w:hAnsiTheme="majorHAnsi" w:cstheme="majorBidi"/>
      <w:sz w:val="18"/>
      <w:szCs w:val="18"/>
    </w:rPr>
  </w:style>
  <w:style w:type="paragraph" w:styleId="a5">
    <w:name w:val="header"/>
    <w:basedOn w:val="a"/>
    <w:link w:val="a6"/>
    <w:uiPriority w:val="99"/>
    <w:unhideWhenUsed/>
    <w:rsid w:val="004704CB"/>
    <w:pPr>
      <w:tabs>
        <w:tab w:val="center" w:pos="4153"/>
        <w:tab w:val="right" w:pos="8306"/>
      </w:tabs>
      <w:snapToGrid w:val="0"/>
    </w:pPr>
    <w:rPr>
      <w:sz w:val="20"/>
      <w:szCs w:val="20"/>
    </w:rPr>
  </w:style>
  <w:style w:type="character" w:customStyle="1" w:styleId="a6">
    <w:name w:val="頁首 字元"/>
    <w:basedOn w:val="a0"/>
    <w:link w:val="a5"/>
    <w:uiPriority w:val="99"/>
    <w:rsid w:val="004704CB"/>
    <w:rPr>
      <w:sz w:val="20"/>
      <w:szCs w:val="20"/>
    </w:rPr>
  </w:style>
  <w:style w:type="paragraph" w:styleId="a7">
    <w:name w:val="footer"/>
    <w:basedOn w:val="a"/>
    <w:link w:val="a8"/>
    <w:uiPriority w:val="99"/>
    <w:unhideWhenUsed/>
    <w:rsid w:val="004704CB"/>
    <w:pPr>
      <w:tabs>
        <w:tab w:val="center" w:pos="4153"/>
        <w:tab w:val="right" w:pos="8306"/>
      </w:tabs>
      <w:snapToGrid w:val="0"/>
    </w:pPr>
    <w:rPr>
      <w:sz w:val="20"/>
      <w:szCs w:val="20"/>
    </w:rPr>
  </w:style>
  <w:style w:type="character" w:customStyle="1" w:styleId="a8">
    <w:name w:val="頁尾 字元"/>
    <w:basedOn w:val="a0"/>
    <w:link w:val="a7"/>
    <w:uiPriority w:val="99"/>
    <w:rsid w:val="004704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TAI</cp:lastModifiedBy>
  <cp:revision>2</cp:revision>
  <cp:lastPrinted>2018-05-21T04:02:00Z</cp:lastPrinted>
  <dcterms:created xsi:type="dcterms:W3CDTF">2018-06-05T05:09:00Z</dcterms:created>
  <dcterms:modified xsi:type="dcterms:W3CDTF">2018-06-05T05:09:00Z</dcterms:modified>
</cp:coreProperties>
</file>